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74" w:rsidRPr="005612E9" w:rsidRDefault="00571074" w:rsidP="005710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2864" wp14:editId="70C478EA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241425" cy="125412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074" w:rsidRDefault="00571074" w:rsidP="00571074"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FB3D6D" wp14:editId="5E70549D">
                                  <wp:extent cx="1058545" cy="118664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18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6AF8F5" wp14:editId="20DD9464">
                                  <wp:extent cx="1057275" cy="11620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65pt;width:97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" stroked="f">
                <v:textbox>
                  <w:txbxContent>
                    <w:p w:rsidR="00571074" w:rsidRDefault="00571074" w:rsidP="00571074"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FB3D6D" wp14:editId="5E70549D">
                            <wp:extent cx="1058545" cy="1186649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18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6AF8F5" wp14:editId="20DD9464">
                            <wp:extent cx="1057275" cy="11620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074" w:rsidRPr="005612E9" w:rsidRDefault="00571074" w:rsidP="00571074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571074" w:rsidRPr="005612E9" w:rsidRDefault="00571074" w:rsidP="00571074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571074" w:rsidRPr="005612E9" w:rsidRDefault="00571074" w:rsidP="00571074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5612E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571074" w:rsidRPr="005612E9" w:rsidRDefault="00571074" w:rsidP="00571074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</w:pPr>
      <w:r w:rsidRPr="005612E9">
        <w:rPr>
          <w:rFonts w:ascii="TH SarabunIT๙" w:eastAsia="Cordia New" w:hAnsi="TH SarabunIT๙" w:cs="TH SarabunIT๙" w:hint="cs"/>
          <w:b/>
          <w:bCs/>
          <w:sz w:val="40"/>
          <w:szCs w:val="32"/>
          <w:cs/>
          <w:lang w:val="th-TH"/>
        </w:rPr>
        <w:t xml:space="preserve">         </w:t>
      </w:r>
      <w:r w:rsidRPr="005612E9">
        <w:rPr>
          <w:rFonts w:ascii="TH SarabunIT๙" w:eastAsia="Cordia New" w:hAnsi="TH SarabunIT๙" w:cs="TH SarabunIT๙"/>
          <w:b/>
          <w:bCs/>
          <w:sz w:val="40"/>
          <w:szCs w:val="32"/>
          <w:cs/>
          <w:lang w:val="th-TH"/>
        </w:rPr>
        <w:t xml:space="preserve">เรื่อง  </w:t>
      </w:r>
      <w:r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  <w:t>มาตรการให้ผู้มีส่วนได้เสียมีส่วนร่วม</w:t>
      </w: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612E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………………………………………</w:t>
      </w: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571074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5612E9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เพื่อให้การดำเนินงานขององค์การบริหารส่วนตำบลสองแพรกเป็นไปตามเจตจำนงสุจริต ตามแนวนโยบายของผู้บริหารองค์การบริหารส่วนตำบลในด้านความโปร่งใส สามารถตรวจสอบได้ เปิดโอกาสให้ผู้รับบริการ หรือผู้มีส่วนได้เสียเข้ามามีส่วนร่วมในการดำเนินงานขององค์การบริหารส่วนตำบลสองแพรกตามความเหมาะสม ดังนี้</w:t>
      </w:r>
    </w:p>
    <w:p w:rsidR="00571074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การมีส่วนร่วมในการให้ข้อมูลข่าวสารโดยให้ข้อมูลข่าวสารเกี่ยวกับกิจกรรมต่างๆขององค์การบริหารส่วนตำบลสองแพรกหรือส่วนราชการภายในแก่ผู้รับบริการ ผู้มีส่วนได้เสีย</w:t>
      </w:r>
    </w:p>
    <w:p w:rsidR="00571074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2.การมีส่วนร่วมในการแสดงความคิดเห็นโดยเปิดโอกาสให้ผู้รับบริการ ผู้มีส่วนได้เสียมีส่วนร่วมแสดงความคิดเห็น รวมทั้งให้ข้อเสนอแนะ เกี่ยวกับการดำเนินการหรือการปฏิบัติงานขององค์การบริหารส่วนตำบลสองแพรกและส่วนราชการภายในอย่างเป็นระบบ</w:t>
      </w:r>
    </w:p>
    <w:p w:rsidR="00571074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3.การมีส่วนร่วมให้เข้ามามีบทบาทโดยเปิดโอกาสให้ผู้รับบริการ ผู้มีส่วนได้เสียมีส่วนร่วมทำงานในกระบวนการวางแผนและตัดสินใจ มีการแลกเปลี่ยนความคิดเห็นและข้อมูลระหว่างองค์การบริหารส่วนตำบลสองแพรกหรือส่วนราชการภายในกับผู้รับบริการหรือผู้มีส่วนได้เสียอย่างจริงจังและมีจุดมุ่งหมายที่ชัดเจน</w:t>
      </w:r>
    </w:p>
    <w:p w:rsidR="00571074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4.การมีส่วนร่วมในการสร้างความร่วมมือโดยเปิดโอกาสให้ผู้รับบริการ ผู้มีส่วนได้เสียมีบทบาทในการตัดสินใจ ตั้งแต่ระบุปัญหา พัฒนาทางเลือก และแนวทางแก้ไขรวมทั้งการเป็นภาคีในการดำเนินกิจกรรมขององค์การบริหารส่วนตำบลสองแพรกหรือส่วนราชการ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71074" w:rsidRPr="005612E9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</w:t>
      </w:r>
      <w:r w:rsidR="001C5B4C">
        <w:rPr>
          <w:rFonts w:ascii="TH SarabunIT๙" w:eastAsia="Cordia New" w:hAnsi="TH SarabunIT๙" w:cs="TH SarabunIT๙" w:hint="cs"/>
          <w:sz w:val="32"/>
          <w:szCs w:val="32"/>
          <w:cs/>
        </w:rPr>
        <w:t>มีส่วนร่วมในด้านการดำเนินงานขององค์การบริหารส่วนตำบลโดยเปิดโอกาสให้ผู้รับบริการ ผู้มีส่วนได้เสียมีบทบาทในการร่วมแสดงความคิดเห็นและข้อเสนอแนะต่อองค์การบริหารส่วนตำบลสองแพรก ตลอดจนเปิดโอกาสให้บุคลากร ร่วมแสดงความคิดเห็น หรือข้อเสนอแนะการปฏิบัติงานของผู้บริหารโดยมีปลัดองค์การบริหารส่วนตำบลสองแพรกเป็นผู้กำกับดูแล</w:t>
      </w:r>
    </w:p>
    <w:p w:rsidR="00571074" w:rsidRPr="005612E9" w:rsidRDefault="00571074" w:rsidP="005710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571074" w:rsidRPr="005612E9" w:rsidRDefault="00571074" w:rsidP="00571074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5612E9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จึงประกาศให้ทราบโดยทั่วกัน</w:t>
      </w:r>
      <w:r w:rsidRPr="005612E9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</w:p>
    <w:p w:rsidR="00571074" w:rsidRPr="005612E9" w:rsidRDefault="00571074" w:rsidP="00571074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612E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ประกาศ ณ วันที่ 6 มิถุนายน พ.ศ.2562</w:t>
      </w:r>
    </w:p>
    <w:p w:rsidR="00571074" w:rsidRPr="005612E9" w:rsidRDefault="00571074" w:rsidP="005710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612E9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C5F9B20" wp14:editId="3ACEE6AE">
            <wp:simplePos x="0" y="0"/>
            <wp:positionH relativeFrom="column">
              <wp:posOffset>2816225</wp:posOffset>
            </wp:positionH>
            <wp:positionV relativeFrom="paragraph">
              <wp:posOffset>41275</wp:posOffset>
            </wp:positionV>
            <wp:extent cx="13620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74" w:rsidRPr="005612E9" w:rsidRDefault="00571074" w:rsidP="005710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71074" w:rsidRPr="005612E9" w:rsidRDefault="00571074" w:rsidP="00571074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</w:t>
      </w:r>
      <w:proofErr w:type="gramStart"/>
      <w:r w:rsidRPr="005612E9">
        <w:rPr>
          <w:rFonts w:ascii="TH SarabunIT๙" w:eastAsia="Cordia New" w:hAnsi="TH SarabunIT๙" w:cs="TH SarabunIT๙"/>
          <w:sz w:val="32"/>
          <w:szCs w:val="32"/>
        </w:rPr>
        <w:t>(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นายสำเริง</w:t>
      </w:r>
      <w:proofErr w:type="gramEnd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อุณห์ไวท</w:t>
      </w:r>
      <w:bookmarkStart w:id="0" w:name="_GoBack"/>
      <w:bookmarkEnd w:id="0"/>
      <w:proofErr w:type="spellEnd"/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ยะ </w:t>
      </w:r>
      <w:r w:rsidRPr="005612E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71074" w:rsidRPr="005612E9" w:rsidRDefault="00571074" w:rsidP="00571074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5612E9">
        <w:rPr>
          <w:rFonts w:ascii="TH SarabunIT๙" w:eastAsia="Cordia New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Pr="005612E9">
        <w:rPr>
          <w:rFonts w:ascii="TH SarabunIT๙" w:eastAsia="Cordia New" w:hAnsi="TH SarabunIT๙" w:cs="TH SarabunIT๙" w:hint="cs"/>
          <w:sz w:val="32"/>
          <w:szCs w:val="32"/>
          <w:cs/>
        </w:rPr>
        <w:t>สองแพรก</w:t>
      </w:r>
    </w:p>
    <w:p w:rsidR="00571074" w:rsidRPr="005612E9" w:rsidRDefault="00571074" w:rsidP="0057107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EF60CF" w:rsidRDefault="00EF60CF"/>
    <w:sectPr w:rsidR="00EF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4"/>
    <w:rsid w:val="0002072D"/>
    <w:rsid w:val="001C5B4C"/>
    <w:rsid w:val="00571074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Aoy</cp:lastModifiedBy>
  <cp:revision>2</cp:revision>
  <dcterms:created xsi:type="dcterms:W3CDTF">2019-06-24T09:52:00Z</dcterms:created>
  <dcterms:modified xsi:type="dcterms:W3CDTF">2019-06-24T10:09:00Z</dcterms:modified>
</cp:coreProperties>
</file>