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61" w:rsidRPr="00D0330A" w:rsidRDefault="00365781" w:rsidP="00D43E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88.25pt;margin-top:-53.25pt;width:1in;height:79.35pt;z-index:251659264" filled="t" strokeweight="0">
            <v:imagedata r:id="rId4" o:title=""/>
          </v:shape>
          <o:OLEObject Type="Embed" ProgID="PBrush" ShapeID="Picture 1" DrawAspect="Content" ObjectID="_1591007499" r:id="rId5"/>
        </w:object>
      </w:r>
    </w:p>
    <w:p w:rsidR="00D43E61" w:rsidRPr="00D0330A" w:rsidRDefault="00D43E61" w:rsidP="00D43E61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D43E61" w:rsidRPr="00D0330A" w:rsidRDefault="00D43E61" w:rsidP="00D43E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033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กำหนดสมัยประชุมประจำปี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D43E61" w:rsidRPr="00D0330A" w:rsidRDefault="00D43E61" w:rsidP="00D43E61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:rsidR="00D43E61" w:rsidRPr="00D0330A" w:rsidRDefault="00D43E61" w:rsidP="00D43E6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อาศัยอำนาจตามความมาตราข้อ 21 วรรคสอง ของระเบียบกระทรวงมหาดไทยว่าด้วยข้อบังคับการประชุมสภาท้องถิ่น พ.ศ. 2547 ประกอบกับมติที่ประชุมสภาองค์การบริหารส่วน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ตำบลสองแพรก เมื่อวันที่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 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 มีมติให้</w:t>
      </w:r>
      <w:r>
        <w:rPr>
          <w:rFonts w:ascii="TH SarabunPSK" w:hAnsi="TH SarabunPSK" w:cs="TH SarabunPSK"/>
          <w:sz w:val="32"/>
          <w:szCs w:val="32"/>
          <w:cs/>
        </w:rPr>
        <w:t>กำหนดสมัยประชุมสามัญประจำปี 2</w:t>
      </w:r>
      <w:r>
        <w:rPr>
          <w:rFonts w:ascii="TH SarabunPSK" w:hAnsi="TH SarabunPSK" w:cs="TH SarabunPSK" w:hint="cs"/>
          <w:sz w:val="32"/>
          <w:szCs w:val="32"/>
          <w:cs/>
        </w:rPr>
        <w:t>561  จำนวน 4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สมัย ดังนี้</w:t>
      </w:r>
    </w:p>
    <w:p w:rsidR="00D43E61" w:rsidRPr="00D0330A" w:rsidRDefault="00D43E61" w:rsidP="00D43E6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สมัยที่ 2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  1  พฤษภาคม 2561  เป็นต้นไปมีกำหนดไม่เกิน 15 วัน</w:t>
      </w:r>
    </w:p>
    <w:p w:rsidR="00D43E61" w:rsidRDefault="00D43E61" w:rsidP="00D43E61">
      <w:pPr>
        <w:ind w:firstLine="720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สมัยที่ 3</w:t>
      </w:r>
      <w:r w:rsidRPr="00D033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 1  สิงหาคม  2561  เป็นต้นไปมีกำหนดไม่เกิน 15 วัน</w:t>
      </w:r>
    </w:p>
    <w:p w:rsidR="00D43E61" w:rsidRPr="00D0330A" w:rsidRDefault="00D43E61" w:rsidP="00D43E6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4 ตั้งแต่วันที่  3  ธันวาคม  2561 เป็นต้นไปมีกำหนดไม่เกิน 15 วัน</w:t>
      </w:r>
    </w:p>
    <w:p w:rsidR="00D43E61" w:rsidRPr="00D0330A" w:rsidRDefault="00D43E61" w:rsidP="00D43E6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และกำหนดวันเริ่มประชุมสภาสมัยสามัญประจ</w:t>
      </w:r>
      <w:r>
        <w:rPr>
          <w:rFonts w:ascii="TH SarabunPSK" w:hAnsi="TH SarabunPSK" w:cs="TH SarabunPSK"/>
          <w:sz w:val="32"/>
          <w:szCs w:val="32"/>
          <w:cs/>
        </w:rPr>
        <w:t xml:space="preserve">ำปี สมัยแรกของปีถัดไป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กุมภาพันธ์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Pr="00D0330A">
        <w:rPr>
          <w:rFonts w:ascii="TH SarabunPSK" w:hAnsi="TH SarabunPSK" w:cs="TH SarabunPSK"/>
          <w:sz w:val="32"/>
          <w:szCs w:val="32"/>
          <w:cs/>
        </w:rPr>
        <w:t>มีกำหนดไม่เกิน 15 วัน</w:t>
      </w:r>
    </w:p>
    <w:p w:rsidR="00D43E61" w:rsidRPr="00D0330A" w:rsidRDefault="00D43E61" w:rsidP="00D43E61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D43E61" w:rsidRPr="00D0330A" w:rsidRDefault="00D43E61" w:rsidP="00D43E61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D0330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D43E61" w:rsidRPr="00D0330A" w:rsidRDefault="00D43E61" w:rsidP="00D43E61">
      <w:pPr>
        <w:rPr>
          <w:rFonts w:ascii="TH SarabunPSK" w:hAnsi="TH SarabunPSK" w:cs="TH SarabunPSK"/>
          <w:sz w:val="32"/>
          <w:szCs w:val="32"/>
        </w:rPr>
      </w:pPr>
    </w:p>
    <w:p w:rsidR="00D43E61" w:rsidRPr="00D0330A" w:rsidRDefault="00365781" w:rsidP="00D43E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</w:p>
    <w:p w:rsidR="00D43E61" w:rsidRPr="00D0330A" w:rsidRDefault="00D43E61" w:rsidP="00D43E61">
      <w:pPr>
        <w:jc w:val="center"/>
        <w:rPr>
          <w:rFonts w:ascii="TH SarabunPSK" w:hAnsi="TH SarabunPSK" w:cs="TH SarabunPSK"/>
          <w:sz w:val="32"/>
          <w:szCs w:val="32"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  <w:r w:rsidRPr="00D0330A">
        <w:rPr>
          <w:rFonts w:ascii="TH SarabunPSK" w:hAnsi="TH SarabunPSK" w:cs="TH SarabunPSK"/>
          <w:sz w:val="32"/>
          <w:szCs w:val="32"/>
          <w:cs/>
        </w:rPr>
        <w:t>)</w:t>
      </w:r>
    </w:p>
    <w:p w:rsidR="00D43E61" w:rsidRPr="00D0330A" w:rsidRDefault="00D43E61" w:rsidP="00D43E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0330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D43E61" w:rsidRPr="00D0330A" w:rsidRDefault="00D43E61" w:rsidP="00D43E61">
      <w:pPr>
        <w:rPr>
          <w:rFonts w:ascii="TH SarabunPSK" w:hAnsi="TH SarabunPSK" w:cs="TH SarabunPSK"/>
        </w:rPr>
      </w:pPr>
    </w:p>
    <w:p w:rsidR="00D43E61" w:rsidRPr="00D0330A" w:rsidRDefault="00D43E61" w:rsidP="00D43E61">
      <w:pPr>
        <w:rPr>
          <w:rFonts w:ascii="TH SarabunPSK" w:hAnsi="TH SarabunPSK" w:cs="TH SarabunPSK"/>
        </w:rPr>
      </w:pPr>
    </w:p>
    <w:p w:rsidR="00D43E61" w:rsidRPr="00D0330A" w:rsidRDefault="00D43E61" w:rsidP="00D43E61">
      <w:pPr>
        <w:rPr>
          <w:rFonts w:ascii="TH SarabunPSK" w:hAnsi="TH SarabunPSK" w:cs="TH SarabunPSK"/>
        </w:rPr>
      </w:pPr>
    </w:p>
    <w:p w:rsidR="00D43E61" w:rsidRPr="00D0330A" w:rsidRDefault="00D43E61" w:rsidP="00D43E61">
      <w:pPr>
        <w:rPr>
          <w:rFonts w:ascii="TH SarabunPSK" w:hAnsi="TH SarabunPSK" w:cs="TH SarabunPSK"/>
        </w:rPr>
      </w:pPr>
    </w:p>
    <w:p w:rsidR="00D43E61" w:rsidRDefault="00D43E61" w:rsidP="00D43E61"/>
    <w:p w:rsidR="00D43E61" w:rsidRDefault="00D43E61" w:rsidP="00D43E61"/>
    <w:p w:rsidR="00D43E61" w:rsidRDefault="00D43E61" w:rsidP="00D43E61"/>
    <w:p w:rsidR="00D43E61" w:rsidRDefault="00D43E61" w:rsidP="00D43E61"/>
    <w:p w:rsidR="0027259B" w:rsidRPr="00D43E61" w:rsidRDefault="0027259B"/>
    <w:sectPr w:rsidR="0027259B" w:rsidRPr="00D43E61" w:rsidSect="002F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61"/>
    <w:rsid w:val="0027259B"/>
    <w:rsid w:val="00365781"/>
    <w:rsid w:val="00D4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732F68"/>
  <w15:chartTrackingRefBased/>
  <w15:docId w15:val="{C9D9D061-9B20-4D21-AD13-D0A0DFF1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2018-05-29T04:37:00Z</dcterms:created>
  <dcterms:modified xsi:type="dcterms:W3CDTF">2018-06-20T06:45:00Z</dcterms:modified>
</cp:coreProperties>
</file>