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1B7" w:rsidRDefault="000361B7" w:rsidP="004D2DC0">
      <w:pPr>
        <w:pStyle w:val="af7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1397635</wp:posOffset>
            </wp:positionH>
            <wp:positionV relativeFrom="paragraph">
              <wp:posOffset>-223520</wp:posOffset>
            </wp:positionV>
            <wp:extent cx="2840990" cy="2434590"/>
            <wp:effectExtent l="19050" t="0" r="0" b="0"/>
            <wp:wrapTight wrapText="bothSides">
              <wp:wrapPolygon edited="0">
                <wp:start x="-145" y="0"/>
                <wp:lineTo x="-145" y="21465"/>
                <wp:lineTo x="21581" y="21465"/>
                <wp:lineTo x="21581" y="0"/>
                <wp:lineTo x="-145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243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61B7" w:rsidRDefault="000361B7" w:rsidP="000361B7">
      <w:pPr>
        <w:tabs>
          <w:tab w:val="left" w:pos="3282"/>
        </w:tabs>
        <w:rPr>
          <w:rFonts w:ascii="TH SarabunPSK" w:hAnsi="TH SarabunPSK" w:cs="TH SarabunPSK"/>
          <w:b/>
          <w:bCs/>
          <w:sz w:val="72"/>
          <w:szCs w:val="72"/>
        </w:rPr>
      </w:pPr>
    </w:p>
    <w:p w:rsidR="000361B7" w:rsidRPr="000361B7" w:rsidRDefault="000361B7" w:rsidP="000361B7">
      <w:pPr>
        <w:tabs>
          <w:tab w:val="left" w:pos="3282"/>
        </w:tabs>
      </w:pPr>
    </w:p>
    <w:p w:rsidR="000361B7" w:rsidRDefault="000361B7" w:rsidP="004D2DC0">
      <w:pPr>
        <w:pStyle w:val="af7"/>
        <w:rPr>
          <w:rFonts w:ascii="TH SarabunPSK" w:hAnsi="TH SarabunPSK" w:cs="TH SarabunPSK"/>
          <w:b/>
          <w:bCs/>
          <w:sz w:val="72"/>
          <w:szCs w:val="72"/>
        </w:rPr>
      </w:pPr>
    </w:p>
    <w:p w:rsidR="0034525E" w:rsidRDefault="0034525E" w:rsidP="004D2DC0">
      <w:pPr>
        <w:pStyle w:val="af7"/>
        <w:rPr>
          <w:rFonts w:ascii="TH SarabunPSK" w:hAnsi="TH SarabunPSK" w:cs="TH SarabunPSK"/>
          <w:b/>
          <w:bCs/>
          <w:sz w:val="72"/>
          <w:szCs w:val="72"/>
        </w:rPr>
      </w:pPr>
    </w:p>
    <w:p w:rsidR="004D2DC0" w:rsidRPr="00F2503D" w:rsidRDefault="004D2DC0" w:rsidP="004D2DC0">
      <w:pPr>
        <w:pStyle w:val="af7"/>
        <w:rPr>
          <w:rFonts w:ascii="TH SarabunIT๙" w:hAnsi="TH SarabunIT๙" w:cs="TH SarabunIT๙"/>
          <w:b/>
          <w:bCs/>
          <w:sz w:val="72"/>
          <w:szCs w:val="72"/>
        </w:rPr>
      </w:pPr>
      <w:r w:rsidRPr="00F2503D">
        <w:rPr>
          <w:rFonts w:ascii="TH SarabunIT๙" w:hAnsi="TH SarabunIT๙" w:cs="TH SarabunIT๙"/>
          <w:b/>
          <w:bCs/>
          <w:sz w:val="72"/>
          <w:szCs w:val="72"/>
          <w:cs/>
        </w:rPr>
        <w:t>แผนการดำเนินงาน</w:t>
      </w:r>
    </w:p>
    <w:p w:rsidR="004D2DC0" w:rsidRPr="00F2503D" w:rsidRDefault="004D2DC0" w:rsidP="004D2DC0">
      <w:pPr>
        <w:pStyle w:val="af7"/>
        <w:rPr>
          <w:rFonts w:ascii="TH SarabunIT๙" w:hAnsi="TH SarabunIT๙" w:cs="TH SarabunIT๙"/>
          <w:b/>
          <w:bCs/>
          <w:sz w:val="72"/>
          <w:szCs w:val="72"/>
        </w:rPr>
      </w:pPr>
      <w:r w:rsidRPr="00F2503D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องค์การบริหารส่วนตำบลสองแพรก</w:t>
      </w:r>
    </w:p>
    <w:p w:rsidR="004D2DC0" w:rsidRPr="00F2503D" w:rsidRDefault="004D2DC0" w:rsidP="004D2DC0">
      <w:pPr>
        <w:pStyle w:val="1"/>
        <w:spacing w:before="0" w:line="240" w:lineRule="auto"/>
        <w:jc w:val="center"/>
        <w:rPr>
          <w:rFonts w:ascii="TH SarabunIT๙" w:hAnsi="TH SarabunIT๙" w:cs="TH SarabunIT๙"/>
          <w:color w:val="auto"/>
          <w:sz w:val="72"/>
          <w:szCs w:val="72"/>
        </w:rPr>
      </w:pP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ประจำปีงบประมาณ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</w:rPr>
        <w:t xml:space="preserve"> 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พ</w:t>
      </w:r>
      <w:r w:rsidRPr="00F2503D">
        <w:rPr>
          <w:rFonts w:ascii="TH SarabunIT๙" w:hAnsi="TH SarabunIT๙" w:cs="TH SarabunIT๙"/>
          <w:color w:val="auto"/>
          <w:sz w:val="72"/>
          <w:szCs w:val="72"/>
        </w:rPr>
        <w:t>.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ศ</w:t>
      </w:r>
      <w:r w:rsidRPr="00F2503D">
        <w:rPr>
          <w:rFonts w:ascii="TH SarabunIT๙" w:hAnsi="TH SarabunIT๙" w:cs="TH SarabunIT๙"/>
          <w:color w:val="auto"/>
          <w:sz w:val="72"/>
          <w:szCs w:val="72"/>
        </w:rPr>
        <w:t xml:space="preserve">. </w:t>
      </w:r>
      <w:r w:rsidR="002753FC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๒๕</w:t>
      </w:r>
      <w:r w:rsidR="0020449A">
        <w:rPr>
          <w:rFonts w:ascii="TH SarabunIT๙" w:hAnsi="TH SarabunIT๙" w:cs="TH SarabunIT๙" w:hint="cs"/>
          <w:color w:val="auto"/>
          <w:sz w:val="72"/>
          <w:szCs w:val="72"/>
          <w:cs/>
          <w:lang w:bidi="th-TH"/>
        </w:rPr>
        <w:t>61</w:t>
      </w:r>
    </w:p>
    <w:p w:rsidR="004D2DC0" w:rsidRPr="00F2503D" w:rsidRDefault="004D2DC0" w:rsidP="004D2DC0">
      <w:pPr>
        <w:rPr>
          <w:rFonts w:ascii="TH SarabunIT๙" w:hAnsi="TH SarabunIT๙" w:cs="TH SarabunIT๙"/>
          <w:sz w:val="52"/>
          <w:szCs w:val="52"/>
        </w:rPr>
      </w:pPr>
    </w:p>
    <w:p w:rsidR="004D2DC0" w:rsidRPr="00F2503D" w:rsidRDefault="004D2DC0" w:rsidP="004D2DC0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4D2DC0" w:rsidRPr="00F2503D" w:rsidRDefault="004D2DC0" w:rsidP="004D2DC0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CE0971" w:rsidRPr="00F2503D" w:rsidRDefault="00CE0971" w:rsidP="004D2DC0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CE0971" w:rsidRPr="00F2503D" w:rsidRDefault="00CE0971" w:rsidP="004D2DC0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4D2DC0" w:rsidRDefault="004D2DC0" w:rsidP="008E23B4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880903" w:rsidRPr="00F2503D" w:rsidRDefault="00880903" w:rsidP="008E23B4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4D2DC0" w:rsidRPr="00F2503D" w:rsidRDefault="004D2DC0" w:rsidP="004D2DC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2503D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องค์การบริหารส่วนตำบลสองแพรก</w:t>
      </w:r>
    </w:p>
    <w:p w:rsidR="004D2DC0" w:rsidRPr="00F2503D" w:rsidRDefault="004D2DC0" w:rsidP="004D2DC0">
      <w:pPr>
        <w:pStyle w:val="2"/>
        <w:jc w:val="center"/>
        <w:rPr>
          <w:rFonts w:ascii="TH SarabunIT๙" w:hAnsi="TH SarabunIT๙" w:cs="TH SarabunIT๙"/>
          <w:color w:val="auto"/>
          <w:sz w:val="72"/>
          <w:szCs w:val="72"/>
        </w:rPr>
      </w:pP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อำเภอชัยบุรี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</w:rPr>
        <w:t xml:space="preserve">   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จังหวัดสุราษฎร์ธานี</w:t>
      </w:r>
    </w:p>
    <w:p w:rsidR="004D2DC0" w:rsidRDefault="00B55F10" w:rsidP="004D2DC0">
      <w:pPr>
        <w:jc w:val="center"/>
        <w:rPr>
          <w:rFonts w:ascii="TH SarabunIT๙" w:hAnsi="TH SarabunIT๙" w:cs="TH SarabunIT๙"/>
          <w:sz w:val="72"/>
          <w:szCs w:val="72"/>
        </w:rPr>
      </w:pPr>
      <w:hyperlink r:id="rId6" w:history="1">
        <w:r w:rsidR="004D2DC0" w:rsidRPr="00F2503D">
          <w:rPr>
            <w:rStyle w:val="af6"/>
            <w:rFonts w:ascii="TH SarabunIT๙" w:hAnsi="TH SarabunIT๙" w:cs="TH SarabunIT๙"/>
            <w:b/>
            <w:bCs/>
            <w:color w:val="auto"/>
            <w:sz w:val="72"/>
            <w:szCs w:val="72"/>
            <w:u w:val="none"/>
          </w:rPr>
          <w:t>www.songprak.go.th</w:t>
        </w:r>
      </w:hyperlink>
    </w:p>
    <w:p w:rsidR="000B36C7" w:rsidRDefault="0002250C" w:rsidP="000B36C7">
      <w:pPr>
        <w:jc w:val="center"/>
        <w:rPr>
          <w:rFonts w:ascii="TH SarabunIT๙" w:hAnsi="TH SarabunIT๙" w:cs="TH SarabunIT๙"/>
          <w:noProof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lastRenderedPageBreak/>
        <w:drawing>
          <wp:anchor distT="0" distB="0" distL="114300" distR="114300" simplePos="0" relativeHeight="251686400" behindDoc="0" locked="0" layoutInCell="1" allowOverlap="1">
            <wp:simplePos x="0" y="0"/>
            <wp:positionH relativeFrom="column">
              <wp:posOffset>513080</wp:posOffset>
            </wp:positionH>
            <wp:positionV relativeFrom="paragraph">
              <wp:posOffset>323850</wp:posOffset>
            </wp:positionV>
            <wp:extent cx="5505450" cy="78486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36C7" w:rsidRDefault="000B36C7" w:rsidP="000B36C7">
      <w:pPr>
        <w:jc w:val="center"/>
        <w:rPr>
          <w:rFonts w:ascii="TH SarabunIT๙" w:eastAsia="Angsana New" w:hAnsi="TH SarabunIT๙" w:cs="TH SarabunIT๙"/>
          <w:sz w:val="48"/>
          <w:szCs w:val="48"/>
        </w:rPr>
      </w:pPr>
    </w:p>
    <w:p w:rsidR="000B36C7" w:rsidRDefault="000B36C7" w:rsidP="000B36C7">
      <w:pPr>
        <w:jc w:val="center"/>
        <w:rPr>
          <w:rFonts w:ascii="TH SarabunIT๙" w:eastAsia="Angsana New" w:hAnsi="TH SarabunIT๙" w:cs="TH SarabunIT๙"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02250C" w:rsidRDefault="0002250C" w:rsidP="000B36C7">
      <w:pPr>
        <w:jc w:val="center"/>
        <w:rPr>
          <w:rFonts w:ascii="TH SarabunIT๙" w:eastAsia="Angsana New" w:hAnsi="TH SarabunIT๙" w:cs="TH SarabunIT๙" w:hint="cs"/>
          <w:b/>
          <w:bCs/>
          <w:sz w:val="48"/>
          <w:szCs w:val="48"/>
        </w:rPr>
      </w:pPr>
    </w:p>
    <w:p w:rsidR="004D2DC0" w:rsidRPr="000B36C7" w:rsidRDefault="004D2DC0" w:rsidP="000B36C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B36C7">
        <w:rPr>
          <w:rFonts w:ascii="TH SarabunIT๙" w:eastAsia="Angsana New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4D2DC0" w:rsidRPr="00F2503D" w:rsidRDefault="004D2DC0" w:rsidP="004D2DC0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pStyle w:val="21"/>
        <w:spacing w:after="0" w:line="240" w:lineRule="auto"/>
        <w:jc w:val="thaiDistribute"/>
        <w:rPr>
          <w:rFonts w:ascii="TH SarabunIT๙" w:hAnsi="TH SarabunIT๙" w:cs="TH SarabunIT๙"/>
          <w:sz w:val="32"/>
        </w:rPr>
      </w:pPr>
      <w:r w:rsidRPr="00F2503D">
        <w:rPr>
          <w:rFonts w:ascii="TH SarabunIT๙" w:hAnsi="TH SarabunIT๙" w:cs="TH SarabunIT๙"/>
          <w:sz w:val="36"/>
          <w:szCs w:val="36"/>
        </w:rPr>
        <w:t xml:space="preserve"> </w:t>
      </w:r>
      <w:r w:rsidRPr="00F2503D">
        <w:rPr>
          <w:rFonts w:ascii="TH SarabunIT๙" w:hAnsi="TH SarabunIT๙" w:cs="TH SarabunIT๙"/>
          <w:sz w:val="36"/>
          <w:szCs w:val="36"/>
        </w:rPr>
        <w:tab/>
      </w:r>
      <w:r w:rsidRPr="00F2503D">
        <w:rPr>
          <w:rFonts w:ascii="TH SarabunIT๙" w:hAnsi="TH SarabunIT๙" w:cs="TH SarabunIT๙"/>
          <w:sz w:val="36"/>
          <w:szCs w:val="36"/>
        </w:rPr>
        <w:tab/>
      </w:r>
      <w:r w:rsidRPr="00F2503D">
        <w:rPr>
          <w:rFonts w:ascii="TH SarabunIT๙" w:hAnsi="TH SarabunIT๙" w:cs="TH SarabunIT๙"/>
          <w:sz w:val="32"/>
          <w:cs/>
        </w:rPr>
        <w:t>การจัดทำแผนการดำเนินงาน ได้จัดทำขึ้นตามระเบียบกระทรวงมหาดไทย ว่าด้วยการจัดทำแผนพัฒนาข</w:t>
      </w:r>
      <w:r w:rsidR="00137EE7">
        <w:rPr>
          <w:rFonts w:ascii="TH SarabunIT๙" w:hAnsi="TH SarabunIT๙" w:cs="TH SarabunIT๙"/>
          <w:sz w:val="32"/>
          <w:cs/>
        </w:rPr>
        <w:t>ององค์กรปกครองส่วนท้องถิ่น พ.ศ.</w:t>
      </w:r>
      <w:r w:rsidR="0020449A">
        <w:rPr>
          <w:rFonts w:ascii="TH SarabunIT๙" w:hAnsi="TH SarabunIT๙" w:cs="TH SarabunIT๙"/>
          <w:sz w:val="32"/>
          <w:cs/>
        </w:rPr>
        <w:t>๒</w:t>
      </w:r>
      <w:r w:rsidR="0020449A">
        <w:rPr>
          <w:rFonts w:ascii="TH SarabunIT๙" w:hAnsi="TH SarabunIT๙" w:cs="TH SarabunIT๙" w:hint="cs"/>
          <w:sz w:val="32"/>
          <w:cs/>
        </w:rPr>
        <w:t>548 ข้อ 26 และ ฉบับที่ 2 พ.ศ.2559 ข้อ 12</w:t>
      </w:r>
      <w:r w:rsidRPr="00F2503D">
        <w:rPr>
          <w:rFonts w:ascii="TH SarabunIT๙" w:hAnsi="TH SarabunIT๙" w:cs="TH SarabunIT๙"/>
          <w:sz w:val="32"/>
          <w:cs/>
        </w:rPr>
        <w:t xml:space="preserve"> โดยแผนการดำเนินงาน จะเป็นเอกสารที่แสดงถึง รายละเอียดแผนงาน/โครงการพัฒนา และกิจกรรมต่างๆ ที่จะดำเนินการจริงในพื้นที่ขององค์การบริหารส่วนตำบลสองแพรก ในปีงบประมา</w:t>
      </w:r>
      <w:r w:rsidR="00601DC9" w:rsidRPr="00F2503D">
        <w:rPr>
          <w:rFonts w:ascii="TH SarabunIT๙" w:hAnsi="TH SarabunIT๙" w:cs="TH SarabunIT๙"/>
          <w:sz w:val="32"/>
          <w:cs/>
        </w:rPr>
        <w:t>ณ พ.ศ.๒๕</w:t>
      </w:r>
      <w:r w:rsidR="002753FC">
        <w:rPr>
          <w:rFonts w:ascii="TH SarabunIT๙" w:hAnsi="TH SarabunIT๙" w:cs="TH SarabunIT๙" w:hint="cs"/>
          <w:sz w:val="32"/>
          <w:cs/>
        </w:rPr>
        <w:t>6</w:t>
      </w:r>
      <w:r w:rsidR="0020449A">
        <w:rPr>
          <w:rFonts w:ascii="TH SarabunIT๙" w:hAnsi="TH SarabunIT๙" w:cs="TH SarabunIT๙" w:hint="cs"/>
          <w:sz w:val="32"/>
          <w:cs/>
        </w:rPr>
        <w:t>1</w:t>
      </w:r>
      <w:r w:rsidRPr="00F2503D">
        <w:rPr>
          <w:rFonts w:ascii="TH SarabunIT๙" w:hAnsi="TH SarabunIT๙" w:cs="TH SarabunIT๙"/>
          <w:sz w:val="32"/>
          <w:cs/>
        </w:rPr>
        <w:t xml:space="preserve"> เพื่อให้องค์การ</w:t>
      </w:r>
      <w:r w:rsidR="0020449A">
        <w:rPr>
          <w:rFonts w:ascii="TH SarabunIT๙" w:hAnsi="TH SarabunIT๙" w:cs="TH SarabunIT๙" w:hint="cs"/>
          <w:sz w:val="32"/>
          <w:cs/>
        </w:rPr>
        <w:t>-</w:t>
      </w:r>
      <w:r w:rsidRPr="00F2503D">
        <w:rPr>
          <w:rFonts w:ascii="TH SarabunIT๙" w:hAnsi="TH SarabunIT๙" w:cs="TH SarabunIT๙"/>
          <w:sz w:val="32"/>
          <w:cs/>
        </w:rPr>
        <w:t>บริหารส่วนตำบลสองแพรก รวมถึงหน่วยงานอื่นได้ใช้เป็นแนวทางในการดำเนินงาน และเป็นเครื่องมือในการบริหารงานของผู้บริหารท้องถิ่น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</w:t>
      </w:r>
    </w:p>
    <w:p w:rsidR="004D2DC0" w:rsidRPr="00F2503D" w:rsidRDefault="004D2DC0" w:rsidP="004D2DC0">
      <w:pPr>
        <w:pStyle w:val="af7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แผนการดำเ</w:t>
      </w:r>
      <w:r w:rsidR="00C61BDD" w:rsidRPr="00F2503D">
        <w:rPr>
          <w:rFonts w:ascii="TH SarabunIT๙" w:eastAsia="Angsana New" w:hAnsi="TH SarabunIT๙" w:cs="TH SarabunIT๙"/>
          <w:sz w:val="32"/>
          <w:szCs w:val="32"/>
          <w:cs/>
        </w:rPr>
        <w:t>นินงาน ประจำปีงบประมาณ พ.ศ. ๒๕</w:t>
      </w:r>
      <w:r w:rsidR="0020449A">
        <w:rPr>
          <w:rFonts w:ascii="TH SarabunIT๙" w:eastAsia="Angsana New" w:hAnsi="TH SarabunIT๙" w:cs="TH SarabunIT๙" w:hint="cs"/>
          <w:sz w:val="32"/>
          <w:szCs w:val="32"/>
          <w:cs/>
        </w:rPr>
        <w:t>61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 xml:space="preserve"> จึงเป็นเครื่องมือที่จะช่วยให้องค์การ</w:t>
      </w:r>
      <w:r w:rsidR="00137EE7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บริหารส่วนตำบลสองแพรก มีความชัดเจนในการปฏิบัติ</w:t>
      </w:r>
      <w:r w:rsidR="00C61BDD" w:rsidRPr="00F2503D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มากขึ้น ลดความซ้</w:t>
      </w:r>
      <w:r w:rsidR="00137EE7">
        <w:rPr>
          <w:rFonts w:ascii="TH SarabunIT๙" w:eastAsia="Angsana New" w:hAnsi="TH SarabunIT๙" w:cs="TH SarabunIT๙"/>
          <w:sz w:val="32"/>
          <w:szCs w:val="32"/>
          <w:cs/>
        </w:rPr>
        <w:t>ำซ้อนของโครงการ มีการประสานและ</w:t>
      </w:r>
      <w:proofErr w:type="spellStart"/>
      <w:r w:rsidR="0034525E" w:rsidRPr="00F2503D">
        <w:rPr>
          <w:rFonts w:ascii="TH SarabunIT๙" w:eastAsia="Angsana New" w:hAnsi="TH SarabunIT๙" w:cs="TH SarabunIT๙"/>
          <w:sz w:val="32"/>
          <w:szCs w:val="32"/>
          <w:cs/>
        </w:rPr>
        <w:t>บู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รณา</w:t>
      </w:r>
      <w:proofErr w:type="spellEnd"/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การ การทำงานกับหน่วยงานและจำแนกรายละเอียดต่างๆ ของแผนงาน/โครงการ ที่อาจมีความเชื่อมโยงและส่งผลทั้งในเชิงสนับสนุน เพื่อให้องค์การบริหารส่วนตำบลสองแพรก ใช้ทรัพยากรการบริหารขององค์การบริหารส่วนตำบลอย่างมีประสิทธิภาพคุ้มค่าและเกิดประโยชน์ต่อสาธารณะสูงสุด</w:t>
      </w:r>
    </w:p>
    <w:p w:rsidR="004D2DC0" w:rsidRPr="00F2503D" w:rsidRDefault="004D2DC0" w:rsidP="004D2DC0">
      <w:pPr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2503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องค์การบริหารส่วนตำบลสองแพรก</w:t>
      </w: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Pr="00A036AE" w:rsidRDefault="00601DC9" w:rsidP="00601DC9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036AE">
        <w:rPr>
          <w:rFonts w:ascii="TH SarabunIT๙" w:hAnsi="TH SarabunIT๙" w:cs="TH SarabunIT๙"/>
          <w:b/>
          <w:bCs/>
          <w:sz w:val="60"/>
          <w:szCs w:val="60"/>
          <w:cs/>
        </w:rPr>
        <w:lastRenderedPageBreak/>
        <w:t>สารบัญ</w:t>
      </w:r>
    </w:p>
    <w:p w:rsidR="00137EE7" w:rsidRPr="00A036AE" w:rsidRDefault="00C25A2A" w:rsidP="00C25A2A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137EE7"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:rsidR="00137EE7" w:rsidRPr="00A036AE" w:rsidRDefault="00137EE7" w:rsidP="003B2D3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036AE">
        <w:rPr>
          <w:rFonts w:ascii="TH SarabunIT๙" w:hAnsi="TH SarabunIT๙" w:cs="TH SarabunIT๙"/>
          <w:sz w:val="32"/>
          <w:szCs w:val="32"/>
          <w:cs/>
        </w:rPr>
        <w:t>1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วัตถุประสงค์ของแผนการดำเนินงาน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036AE">
        <w:rPr>
          <w:rFonts w:ascii="TH SarabunIT๙" w:hAnsi="TH SarabunIT๙" w:cs="TH SarabunIT๙"/>
          <w:sz w:val="32"/>
          <w:szCs w:val="32"/>
          <w:cs/>
        </w:rPr>
        <w:t>1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ขั้นตอนการจัดทำแผนการดำเนินงาน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1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ประโยชน์ของแผนการดำเนินงาน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2</w:t>
      </w:r>
    </w:p>
    <w:p w:rsidR="00137EE7" w:rsidRPr="00A036AE" w:rsidRDefault="003B2D30" w:rsidP="00137E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7EE7" w:rsidRPr="00A036AE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</w:t>
      </w:r>
    </w:p>
    <w:p w:rsidR="00302BDA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บัญชีสรุปจำนวนโครงการและงบประมาณ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3</w:t>
      </w:r>
    </w:p>
    <w:p w:rsidR="00302BDA" w:rsidRPr="00A036AE" w:rsidRDefault="00302BDA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บัญชีโครงการ/กิจกรรม/งบประมาณ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5</w:t>
      </w:r>
    </w:p>
    <w:p w:rsidR="00302BDA" w:rsidRPr="00A036AE" w:rsidRDefault="00302BDA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1 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A036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/>
          <w:sz w:val="32"/>
          <w:szCs w:val="32"/>
        </w:rPr>
        <w:t>5</w:t>
      </w:r>
    </w:p>
    <w:p w:rsidR="00384412" w:rsidRPr="00A036AE" w:rsidRDefault="00302BDA" w:rsidP="00155D3A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2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E55">
        <w:rPr>
          <w:rFonts w:ascii="TH SarabunIT๙" w:hAnsi="TH SarabunIT๙" w:cs="TH SarabunIT๙"/>
          <w:sz w:val="32"/>
          <w:szCs w:val="32"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37EE7" w:rsidRPr="00A036AE">
        <w:rPr>
          <w:rFonts w:ascii="TH SarabunIT๙" w:hAnsi="TH SarabunIT๙" w:cs="TH SarabunIT๙"/>
          <w:sz w:val="32"/>
          <w:szCs w:val="32"/>
          <w:cs/>
        </w:rPr>
        <w:tab/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3</w:t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155D3A">
        <w:rPr>
          <w:rFonts w:ascii="TH SarabunIT๙" w:hAnsi="TH SarabunIT๙" w:cs="TH SarabunIT๙"/>
          <w:sz w:val="32"/>
          <w:szCs w:val="32"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 9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14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4</w:t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  <w:t xml:space="preserve"> 1</w:t>
      </w:r>
      <w:r w:rsidR="00155D3A">
        <w:rPr>
          <w:rFonts w:ascii="TH SarabunIT๙" w:hAnsi="TH SarabunIT๙" w:cs="TH SarabunIT๙"/>
          <w:sz w:val="32"/>
          <w:szCs w:val="32"/>
        </w:rPr>
        <w:t>5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แผนงานศาสนาวัฒนธรรมแ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ละนันทนาการ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19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แผนงานสาธารณสุข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21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12E2">
        <w:rPr>
          <w:rFonts w:ascii="TH SarabunIT๙" w:hAnsi="TH SarabunIT๙" w:cs="TH SarabunIT๙"/>
          <w:sz w:val="32"/>
          <w:szCs w:val="32"/>
        </w:rPr>
        <w:t>38</w:t>
      </w:r>
    </w:p>
    <w:p w:rsidR="003B2D30" w:rsidRPr="00A036AE" w:rsidRDefault="003B2D30" w:rsidP="00302BDA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727E55">
        <w:rPr>
          <w:rFonts w:ascii="TH SarabunIT๙" w:hAnsi="TH SarabunIT๙" w:cs="TH SarabunIT๙"/>
          <w:sz w:val="32"/>
          <w:szCs w:val="32"/>
          <w:cs/>
        </w:rPr>
        <w:tab/>
      </w:r>
      <w:r w:rsidR="00727E55">
        <w:rPr>
          <w:rFonts w:ascii="TH SarabunIT๙" w:hAnsi="TH SarabunIT๙" w:cs="TH SarabunIT๙"/>
          <w:sz w:val="32"/>
          <w:szCs w:val="32"/>
          <w:cs/>
        </w:rPr>
        <w:tab/>
      </w:r>
      <w:r w:rsidR="000212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12E2">
        <w:rPr>
          <w:rFonts w:ascii="TH SarabunIT๙" w:hAnsi="TH SarabunIT๙" w:cs="TH SarabunIT๙"/>
          <w:sz w:val="32"/>
          <w:szCs w:val="32"/>
        </w:rPr>
        <w:t>40</w:t>
      </w:r>
    </w:p>
    <w:p w:rsidR="003B2D30" w:rsidRPr="00A036AE" w:rsidRDefault="003B2D30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41</w:t>
      </w:r>
      <w:r w:rsidR="00137EE7" w:rsidRPr="00A036AE">
        <w:rPr>
          <w:rFonts w:ascii="TH SarabunIT๙" w:hAnsi="TH SarabunIT๙" w:cs="TH SarabunIT๙"/>
          <w:sz w:val="32"/>
          <w:szCs w:val="32"/>
          <w:cs/>
        </w:rPr>
        <w:tab/>
      </w:r>
    </w:p>
    <w:p w:rsidR="00384412" w:rsidRDefault="003B2D30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แผนงานสังคมสงเคราะห์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42</w:t>
      </w:r>
    </w:p>
    <w:p w:rsidR="00155D3A" w:rsidRDefault="00384412" w:rsidP="00302B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43</w:t>
      </w:r>
    </w:p>
    <w:p w:rsidR="00155D3A" w:rsidRDefault="00155D3A" w:rsidP="00302B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บัญชีครุภัณฑ์/งบประมาณ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7EE7" w:rsidRPr="00A036AE">
        <w:rPr>
          <w:rFonts w:ascii="TH SarabunIT๙" w:hAnsi="TH SarabunIT๙" w:cs="TH SarabunIT๙"/>
          <w:sz w:val="32"/>
          <w:szCs w:val="32"/>
          <w:cs/>
        </w:rPr>
        <w:tab/>
      </w:r>
    </w:p>
    <w:p w:rsidR="00155D3A" w:rsidRDefault="00137EE7" w:rsidP="00155D3A">
      <w:pPr>
        <w:rPr>
          <w:rFonts w:ascii="TH SarabunIT๙" w:hAnsi="TH SarabunIT๙" w:cs="TH SarabunIT๙"/>
          <w:sz w:val="32"/>
          <w:szCs w:val="32"/>
        </w:rPr>
      </w:pPr>
      <w:r w:rsidRPr="00155D3A">
        <w:rPr>
          <w:rFonts w:ascii="TH SarabunIT๙" w:hAnsi="TH SarabunIT๙" w:cs="TH SarabunIT๙"/>
          <w:sz w:val="32"/>
          <w:szCs w:val="32"/>
          <w:cs/>
        </w:rPr>
        <w:tab/>
      </w:r>
      <w:r w:rsidRPr="00155D3A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    - แผนงานการรักษาความสงบภายใน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44</w:t>
      </w:r>
    </w:p>
    <w:p w:rsidR="00137EE7" w:rsidRDefault="00155D3A" w:rsidP="00155D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แผนงานสังคมสงเคราะห์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45</w:t>
      </w:r>
    </w:p>
    <w:p w:rsidR="00155D3A" w:rsidRDefault="00155D3A" w:rsidP="00155D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แผนงานเคหะและชุมชน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2E2">
        <w:rPr>
          <w:rFonts w:ascii="TH SarabunIT๙" w:hAnsi="TH SarabunIT๙" w:cs="TH SarabunIT๙" w:hint="cs"/>
          <w:sz w:val="32"/>
          <w:szCs w:val="32"/>
          <w:cs/>
        </w:rPr>
        <w:t xml:space="preserve"> 46</w:t>
      </w:r>
    </w:p>
    <w:p w:rsidR="00155D3A" w:rsidRPr="00155D3A" w:rsidRDefault="00155D3A" w:rsidP="00155D3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แผนงานการพาณิชย์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47</w:t>
      </w:r>
    </w:p>
    <w:p w:rsidR="00601DC9" w:rsidRDefault="00601DC9" w:rsidP="00601DC9">
      <w:pPr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W w:w="0" w:type="auto"/>
        <w:tblLook w:val="01E0"/>
      </w:tblPr>
      <w:tblGrid>
        <w:gridCol w:w="8352"/>
        <w:gridCol w:w="651"/>
      </w:tblGrid>
      <w:tr w:rsidR="004D2DC0" w:rsidTr="004D2DC0">
        <w:tc>
          <w:tcPr>
            <w:tcW w:w="8352" w:type="dxa"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1" w:type="dxa"/>
            <w:hideMark/>
          </w:tcPr>
          <w:p w:rsidR="004D2DC0" w:rsidRDefault="004D2DC0">
            <w:pPr>
              <w:pStyle w:val="af7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4D2DC0" w:rsidTr="004D2DC0">
        <w:tc>
          <w:tcPr>
            <w:tcW w:w="8352" w:type="dxa"/>
            <w:hideMark/>
          </w:tcPr>
          <w:p w:rsidR="00137EE7" w:rsidRPr="00727E55" w:rsidRDefault="00137EE7">
            <w:pPr>
              <w:pStyle w:val="af7"/>
              <w:jc w:val="lef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1" w:type="dxa"/>
          </w:tcPr>
          <w:p w:rsidR="00137EE7" w:rsidRDefault="00137EE7" w:rsidP="00137EE7">
            <w:pPr>
              <w:pStyle w:val="af7"/>
              <w:jc w:val="lef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34525E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34525E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34525E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1" w:type="dxa"/>
          </w:tcPr>
          <w:p w:rsidR="004D2DC0" w:rsidRPr="00601DC9" w:rsidRDefault="004D2DC0">
            <w:pPr>
              <w:jc w:val="center"/>
              <w:rPr>
                <w:color w:val="C00000"/>
              </w:rPr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D8434B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19623B" w:rsidRDefault="004D2DC0">
            <w:pPr>
              <w:jc w:val="center"/>
            </w:pPr>
          </w:p>
        </w:tc>
      </w:tr>
    </w:tbl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4D2DC0" w:rsidRDefault="00B55F10" w:rsidP="004D2DC0">
      <w:pPr>
        <w:pStyle w:val="21"/>
      </w:pPr>
      <w:r>
        <w:rPr>
          <w:noProof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9" type="#_x0000_t65" style="position:absolute;margin-left:59.4pt;margin-top:48.55pt;width:340.5pt;height:167.25pt;z-index:251659776">
            <v:textbox style="mso-next-textbox:#_x0000_s1029">
              <w:txbxContent>
                <w:p w:rsidR="00880903" w:rsidRPr="00122D22" w:rsidRDefault="00880903" w:rsidP="0088090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</w:rPr>
                  </w:pP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 xml:space="preserve">ส่วนที่ </w:t>
                  </w:r>
                  <w:r w:rsidRPr="00122D22"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1</w:t>
                  </w:r>
                </w:p>
                <w:p w:rsidR="00880903" w:rsidRPr="00122D22" w:rsidRDefault="00880903" w:rsidP="0088090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</w:pPr>
                  <w:r w:rsidRPr="00122D22"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บทนำ</w:t>
                  </w:r>
                </w:p>
              </w:txbxContent>
            </v:textbox>
          </v:shape>
        </w:pict>
      </w: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CE0971" w:rsidRDefault="00CE0971" w:rsidP="00C23FB5">
      <w:pPr>
        <w:pStyle w:val="21"/>
        <w:tabs>
          <w:tab w:val="left" w:pos="1875"/>
        </w:tabs>
      </w:pPr>
    </w:p>
    <w:p w:rsidR="00CE0971" w:rsidRDefault="00CE0971" w:rsidP="00C23FB5">
      <w:pPr>
        <w:pStyle w:val="21"/>
        <w:tabs>
          <w:tab w:val="left" w:pos="1875"/>
        </w:tabs>
      </w:pPr>
    </w:p>
    <w:p w:rsidR="004D2DC0" w:rsidRDefault="00C23FB5" w:rsidP="00C23FB5">
      <w:pPr>
        <w:pStyle w:val="21"/>
        <w:tabs>
          <w:tab w:val="left" w:pos="1875"/>
        </w:tabs>
      </w:pPr>
      <w:r>
        <w:rPr>
          <w:cs/>
        </w:rPr>
        <w:tab/>
      </w: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  <w:rPr>
          <w:rFonts w:ascii="TH SarabunPSK" w:hAnsi="TH SarabunPSK" w:cs="TH SarabunPSK"/>
        </w:rPr>
      </w:pPr>
    </w:p>
    <w:p w:rsidR="004D2DC0" w:rsidRDefault="004D2DC0" w:rsidP="00F2503D">
      <w:pPr>
        <w:pStyle w:val="21"/>
        <w:spacing w:after="0" w:line="240" w:lineRule="auto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</w:rPr>
        <w:t xml:space="preserve"> </w:t>
      </w:r>
    </w:p>
    <w:p w:rsidR="004D008F" w:rsidRDefault="004D008F" w:rsidP="004D2DC0">
      <w:pPr>
        <w:pStyle w:val="31"/>
        <w:jc w:val="thaiDistribute"/>
        <w:rPr>
          <w:rFonts w:ascii="TH SarabunPSK" w:hAnsi="TH SarabunPSK" w:cs="TH SarabunPSK"/>
          <w:sz w:val="32"/>
          <w:szCs w:val="32"/>
        </w:rPr>
      </w:pPr>
    </w:p>
    <w:p w:rsidR="004A18F5" w:rsidRDefault="004A18F5" w:rsidP="004A18F5">
      <w:pPr>
        <w:rPr>
          <w:rFonts w:ascii="TH SarabunPSK" w:hAnsi="TH SarabunPSK" w:cs="TH SarabunPSK"/>
          <w:sz w:val="32"/>
          <w:szCs w:val="32"/>
        </w:rPr>
      </w:pPr>
    </w:p>
    <w:p w:rsidR="004A18F5" w:rsidRDefault="004A18F5" w:rsidP="004A18F5">
      <w:pPr>
        <w:rPr>
          <w:rFonts w:ascii="TH SarabunPSK" w:hAnsi="TH SarabunPSK" w:cs="TH SarabunPSK"/>
          <w:sz w:val="32"/>
          <w:szCs w:val="32"/>
        </w:rPr>
      </w:pPr>
    </w:p>
    <w:p w:rsidR="00880903" w:rsidRPr="005D0D32" w:rsidRDefault="00B55F10" w:rsidP="004A18F5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B55F10">
        <w:rPr>
          <w:rFonts w:ascii="TH SarabunPSK" w:hAnsi="TH SarabunPSK" w:cs="TH SarabunPSK"/>
          <w:b/>
          <w:bCs/>
          <w:noProof/>
          <w:sz w:val="44"/>
          <w:szCs w:val="44"/>
        </w:rPr>
        <w:lastRenderedPageBreak/>
        <w:pict>
          <v:roundrect id="_x0000_s1030" style="position:absolute;left:0;text-align:left;margin-left:122.25pt;margin-top:10.6pt;width:232.5pt;height:45.9pt;z-index:251661824" arcsize="10923f" strokeweight="2.25pt">
            <v:textbox>
              <w:txbxContent>
                <w:p w:rsidR="00880903" w:rsidRPr="00880903" w:rsidRDefault="00880903" w:rsidP="0088090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</w:rPr>
                  </w:pPr>
                  <w:r w:rsidRPr="00DF271F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ส่วนที่ 1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56"/>
                      <w:szCs w:val="56"/>
                      <w:cs/>
                    </w:rPr>
                    <w:t xml:space="preserve">  </w:t>
                  </w:r>
                  <w:r w:rsidRPr="00DF271F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บทนำ</w:t>
                  </w:r>
                </w:p>
              </w:txbxContent>
            </v:textbox>
          </v:roundrect>
        </w:pict>
      </w:r>
      <w:r w:rsidR="00880903" w:rsidRPr="005D0D32">
        <w:rPr>
          <w:rFonts w:ascii="TH SarabunPSK" w:hAnsi="TH SarabunPSK" w:cs="TH SarabunPSK"/>
          <w:b/>
          <w:bCs/>
          <w:sz w:val="40"/>
          <w:szCs w:val="40"/>
        </w:rPr>
        <w:t>01</w:t>
      </w:r>
    </w:p>
    <w:p w:rsidR="00880903" w:rsidRDefault="00880903" w:rsidP="00880903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880903" w:rsidRDefault="00880903" w:rsidP="00880903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880903" w:rsidRPr="00DF271F" w:rsidRDefault="00880903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>๑.๑ บทนำ</w:t>
      </w:r>
    </w:p>
    <w:p w:rsidR="00880903" w:rsidRDefault="00880903" w:rsidP="008809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แผนดำเนินงาน หมายความว่า แผนการดำเนินงานขององค์กรปกครองส่วนท้องถิ่น ที่แสดงถึงรายละเอียดแผนงาน โครงการพัฒนาและกิจกรรมที่ดำเนินการจริงทั้งหมดในพื้นที่องค์กรปกครองส่วนท้องถิ่น ประจำปีงบประมาณนั้น</w:t>
      </w:r>
    </w:p>
    <w:p w:rsidR="00880903" w:rsidRPr="00DF271F" w:rsidRDefault="00880903" w:rsidP="0088090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>เพื่อให้การพัฒนาและการดำเนินการตามโครงการ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Pr="00DF271F">
        <w:rPr>
          <w:rFonts w:ascii="TH SarabunIT๙" w:hAnsi="TH SarabunIT๙" w:cs="TH SarabunIT๙"/>
          <w:sz w:val="32"/>
          <w:szCs w:val="32"/>
          <w:cs/>
        </w:rPr>
        <w:t>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เป็นไปอย่างมีประสิทธิภาพและมีความชัดเจนในการปฏิบัติมากขึ้น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จึงได้จัดทำแผนดำเนินงานประจำปีขึ้น ซึ่งมีวัตถุประสงค์ เพื่อแสดงถึงรายละเอียดแผนงาน โครงการ และกิจกรรมต่าง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ที่ได้ดำเนินการจริงทั้งหมดในพื้นที่รับผิดชอบ ตลอดจนทำให้แนวทางก</w:t>
      </w:r>
      <w:r>
        <w:rPr>
          <w:rFonts w:ascii="TH SarabunIT๙" w:hAnsi="TH SarabunIT๙" w:cs="TH SarabunIT๙"/>
          <w:sz w:val="32"/>
          <w:szCs w:val="32"/>
          <w:cs/>
        </w:rPr>
        <w:t>ารดำเนินงานในปีงบประมาณ พ.ศ.25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DF271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องค์การบริหาร-ส่วนตำบลสองแพรก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มีความชัดเจนในการปฏิบัติมากขึ้น มีการประสานและ</w:t>
      </w:r>
      <w:proofErr w:type="spellStart"/>
      <w:r w:rsidRPr="00DF271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DF271F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การการทำงานกับหน่วยงานต่างๆ และจำแนกรายละเอียดต่าง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ของแผนงาน</w:t>
      </w:r>
      <w:r w:rsidRPr="00DF271F">
        <w:rPr>
          <w:rFonts w:ascii="TH SarabunIT๙" w:hAnsi="TH SarabunIT๙" w:cs="TH SarabunIT๙"/>
          <w:sz w:val="32"/>
          <w:szCs w:val="32"/>
          <w:cs/>
        </w:rPr>
        <w:t>และโครงการพัฒนาในแผน</w:t>
      </w:r>
      <w:r>
        <w:rPr>
          <w:rFonts w:ascii="TH SarabunIT๙" w:hAnsi="TH SarabunIT๙" w:cs="TH SarabunIT๙"/>
          <w:sz w:val="32"/>
          <w:szCs w:val="32"/>
          <w:cs/>
        </w:rPr>
        <w:t>ปฏิบัติการ ซึ่งจะทำให้การติดตามและประเมินผลเมื่อสิ้นปี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มีความสะดวกมากขึ้น</w:t>
      </w:r>
    </w:p>
    <w:p w:rsidR="00880903" w:rsidRPr="00DF271F" w:rsidRDefault="00880903" w:rsidP="00880903">
      <w:pPr>
        <w:spacing w:before="120"/>
        <w:jc w:val="both"/>
        <w:rPr>
          <w:rFonts w:ascii="TH SarabunIT๙" w:hAnsi="TH SarabunIT๙" w:cs="TH SarabunIT๙"/>
          <w:b/>
          <w:bCs/>
          <w:spacing w:val="-6"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pacing w:val="-6"/>
          <w:sz w:val="40"/>
          <w:szCs w:val="40"/>
          <w:cs/>
        </w:rPr>
        <w:t>๑.๒ วัตถุประสงค์</w:t>
      </w:r>
      <w:r>
        <w:rPr>
          <w:rFonts w:ascii="TH SarabunIT๙" w:hAnsi="TH SarabunIT๙" w:cs="TH SarabunIT๙"/>
          <w:b/>
          <w:bCs/>
          <w:spacing w:val="-6"/>
          <w:sz w:val="40"/>
          <w:szCs w:val="40"/>
          <w:cs/>
        </w:rPr>
        <w:t xml:space="preserve">ของแผนดำเนินงาน 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cs/>
        </w:rPr>
        <w:tab/>
      </w:r>
      <w:r w:rsidRPr="00DF271F">
        <w:rPr>
          <w:rFonts w:ascii="TH SarabunIT๙" w:hAnsi="TH SarabunIT๙" w:cs="TH SarabunIT๙"/>
          <w:sz w:val="32"/>
          <w:szCs w:val="32"/>
          <w:cs/>
        </w:rPr>
        <w:t>๑. เพื่อแสดงถึงรายละเอียดแผนงาน / โครงการพัฒนา และก</w:t>
      </w:r>
      <w:r>
        <w:rPr>
          <w:rFonts w:ascii="TH SarabunIT๙" w:hAnsi="TH SarabunIT๙" w:cs="TH SarabunIT๙"/>
          <w:sz w:val="32"/>
          <w:szCs w:val="32"/>
          <w:cs/>
        </w:rPr>
        <w:t>ิจกรรมที่จะดำเนินการจริงทั้งหมด</w:t>
      </w:r>
      <w:r w:rsidRPr="00DF271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๒. เพื่อให้การดำเนินกิจกรรม / โครงการพัฒนาต่าง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มีความชัดเจนในทางปฏิบัติมากขึ้น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๓. เพื่อเป็นการรวบรวมข้อมูลจากทุกหน่วยงานในพื้นที่ของ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มาประสาน</w:t>
      </w:r>
      <w:proofErr w:type="spellStart"/>
      <w:r w:rsidRPr="00DF271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DF271F">
        <w:rPr>
          <w:rFonts w:ascii="TH SarabunIT๙" w:hAnsi="TH SarabunIT๙" w:cs="TH SarabunIT๙"/>
          <w:sz w:val="32"/>
          <w:szCs w:val="32"/>
          <w:cs/>
        </w:rPr>
        <w:t>การการดำเนินงานร่วมกัน</w:t>
      </w:r>
    </w:p>
    <w:p w:rsidR="00880903" w:rsidRPr="00DF271F" w:rsidRDefault="00880903" w:rsidP="00880903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๔. เพื่อเป็นเครื่องมือในการติดตามการดำเนินงานและประเมินผล</w:t>
      </w:r>
    </w:p>
    <w:p w:rsidR="00880903" w:rsidRPr="00DF271F" w:rsidRDefault="00880903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>๑.๓ ขั้นตอนการจัดทำแผนดำเนินงาน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1.คณะกรรมการสนับสนุนการจัดทำแผนพัฒนาท้องถิ่น รวบรวมแผนงาน/โครงการพัฒนาขององค์กรปกครองส่วนท้องถิ่น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ที่ต้องการดำเนินการในพื้นที่ขององค์กรปกครองส่วนท้องถิ่น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2.คณะกรรมการสนับสนุนการจัดทำแผนพัฒนาท้องถิ่น จัดทำร่างแผนดำเนินงาน โดยพิจารณาแผนงาน/โครงการ จากแผนงาน/โครงการขององค์กรปกครองส่วนท้องถิ่นและหน่วยงานต่าง ๆ 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คณะกรรมการสนับสนุนการจัดทำแผนพัฒนาท้องถิ่นนำร่างแผนดำเนินงานเสนอต่อคณะกรรมการพัฒนาท้องถิ่นเพื่อให้ความเห็นชอบ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4.คณะกรรมการพัฒนาท้องถิ่นพิจารณาร่างแผนดำเนินงานแล้วเสนอผู้บริหารท้องถิ่นเพื่อให้ความเห็นชอบ</w:t>
      </w:r>
    </w:p>
    <w:p w:rsidR="004A18F5" w:rsidRDefault="00880903" w:rsidP="004A18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5.เมื่อผู้บริหารท้องถิ่นให้ความเห็นชอบร่างแผนดำเนินงานแล้วให้ประกาศเป็นแผนการดำเนินงาน โดยปิดประกาศให้ทราบโดยทั่วกันและต้องปิดประกาศไว้อย่างน้อยสามสิบวัน</w:t>
      </w:r>
    </w:p>
    <w:p w:rsidR="00880903" w:rsidRPr="00880903" w:rsidRDefault="00880903" w:rsidP="004A18F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02</w:t>
      </w:r>
    </w:p>
    <w:p w:rsidR="00880903" w:rsidRPr="003A7CBD" w:rsidRDefault="00B55F10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B55F10">
        <w:rPr>
          <w:rFonts w:ascii="TH SarabunIT๙" w:hAnsi="TH SarabunIT๙" w:cs="TH SarabunIT๙"/>
          <w:noProof/>
          <w:sz w:val="32"/>
          <w:szCs w:val="32"/>
        </w:rPr>
        <w:pict>
          <v:rect id="_x0000_s1033" style="position:absolute;margin-left:366pt;margin-top:10.25pt;width:87.75pt;height:45.75pt;z-index:251664896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3A7CB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องค์กรปกครองส่วนท้องถ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ิ่</w:t>
                  </w:r>
                  <w:r w:rsidRPr="003A7CB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</w:t>
                  </w:r>
                </w:p>
              </w:txbxContent>
            </v:textbox>
          </v:rect>
        </w:pict>
      </w:r>
      <w:r w:rsidR="00880903" w:rsidRPr="003A7CBD">
        <w:rPr>
          <w:rFonts w:ascii="TH SarabunIT๙" w:hAnsi="TH SarabunIT๙" w:cs="TH SarabunIT๙" w:hint="cs"/>
          <w:b/>
          <w:bCs/>
          <w:sz w:val="40"/>
          <w:szCs w:val="40"/>
          <w:cs/>
        </w:rPr>
        <w:t>แผนภูมิการขั้นตอนการจัดทำแผนดำเนินงาน</w:t>
      </w: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324.05pt;margin-top:4.15pt;width:37.45pt;height:15.05pt;flip:x;z-index:2516812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margin-left:177pt;margin-top:4.15pt;width:138.75pt;height:29.25pt;z-index:251663872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A7CB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รวบรวมโครงการ/กิจกรรม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1" type="#_x0000_t13" style="position:absolute;margin-left:110.25pt;margin-top:6.4pt;width:41.25pt;height:19.5pt;z-index:251662848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  <w:r w:rsidR="00880903">
        <w:rPr>
          <w:rFonts w:ascii="TH SarabunIT๙" w:hAnsi="TH SarabunIT๙" w:cs="TH SarabunIT๙"/>
          <w:sz w:val="32"/>
          <w:szCs w:val="32"/>
        </w:rPr>
        <w:t xml:space="preserve">   </w:t>
      </w:r>
      <w:r w:rsidR="00880903">
        <w:rPr>
          <w:rFonts w:ascii="TH SarabunIT๙" w:hAnsi="TH SarabunIT๙" w:cs="TH SarabunIT๙"/>
          <w:sz w:val="32"/>
          <w:szCs w:val="32"/>
        </w:rPr>
        <w:tab/>
      </w:r>
      <w:r w:rsidR="00880903">
        <w:rPr>
          <w:rFonts w:ascii="TH SarabunIT๙" w:hAnsi="TH SarabunIT๙" w:cs="TH SarabunIT๙"/>
          <w:sz w:val="32"/>
          <w:szCs w:val="32"/>
        </w:rPr>
        <w:tab/>
      </w: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0" type="#_x0000_t32" style="position:absolute;margin-left:324.05pt;margin-top:7.85pt;width:37.45pt;height:34.5pt;flip:x y;z-index:251682304" o:connectortype="straight">
            <v:stroke endarrow="block"/>
          </v:shape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การจัดทำแผนฯ</w:t>
      </w: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 w:rsidRPr="00B55F1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ect id="_x0000_s1034" style="position:absolute;margin-left:366pt;margin-top:10.85pt;width:87.75pt;height:27pt;z-index:251665920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หน่วยงานอื่น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7" type="#_x0000_t67" style="position:absolute;margin-left:234.75pt;margin-top:1.75pt;width:21.75pt;height:32.25pt;z-index:251668992"/>
        </w:pic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 w:rsidRPr="00B55F1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ect id="_x0000_s1036" style="position:absolute;margin-left:177pt;margin-top:1.7pt;width:138.75pt;height:29.25pt;z-index:251667968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จัดทำร่างแผนดำเนินงาน</w:t>
                  </w:r>
                </w:p>
              </w:txbxContent>
            </v:textbox>
          </v:rect>
        </w:pict>
      </w:r>
      <w:r w:rsidRPr="00B55F1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5" type="#_x0000_t13" style="position:absolute;margin-left:108pt;margin-top:1.7pt;width:41.25pt;height:19.5pt;z-index:251666944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67" style="position:absolute;margin-left:234.75pt;margin-top:17.25pt;width:21.75pt;height:32.25pt;z-index:251676160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การจัดทำแผนฯ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margin-left:177pt;margin-top:1.45pt;width:138.75pt;height:29.25pt;z-index:251671040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เสนอร่างแผนดำเนินงาน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8" type="#_x0000_t13" style="position:absolute;margin-left:110.25pt;margin-top:1.35pt;width:41.25pt;height:19.5pt;z-index:251670016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67" style="position:absolute;margin-left:234.75pt;margin-top:16.2pt;width:21.75pt;height:32.25pt;z-index:251677184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การจัดทำแผนฯ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margin-left:178.5pt;margin-top:16.9pt;width:138.75pt;height:29.25pt;z-index:251672064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พิจารณาร่างแผนดำเนินงาน</w:t>
                  </w:r>
                </w:p>
              </w:txbxContent>
            </v:textbox>
          </v:rect>
        </w:pict>
      </w: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13" style="position:absolute;margin-left:108pt;margin-top:.2pt;width:41.25pt;height:19.5pt;z-index:251673088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</w:t>
      </w: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67" style="position:absolute;margin-left:234.75pt;margin-top:12.9pt;width:21.75pt;height:32.25pt;z-index:251678208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55F10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3" style="position:absolute;margin-left:178.5pt;margin-top:12.75pt;width:138.75pt;height:43.5pt;z-index:251675136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พิจารณาให้ความเห็นชอบร่างแผนดำเนินงาน</w:t>
                  </w:r>
                </w:p>
              </w:txbxContent>
            </v:textbox>
          </v:rect>
        </w:pict>
      </w:r>
    </w:p>
    <w:p w:rsidR="00880903" w:rsidRPr="00DF271F" w:rsidRDefault="00B55F10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2" type="#_x0000_t13" style="position:absolute;margin-left:101.25pt;margin-top:-.1pt;width:41.25pt;height:19.5pt;z-index:251674112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</w:p>
    <w:p w:rsidR="00880903" w:rsidRDefault="00B55F10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47" type="#_x0000_t67" style="position:absolute;margin-left:234.75pt;margin-top:24.75pt;width:21.75pt;height:32.25pt;z-index:251679232"/>
        </w:pict>
      </w:r>
    </w:p>
    <w:p w:rsidR="00880903" w:rsidRDefault="00880903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880903" w:rsidRDefault="00B55F10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ect id="_x0000_s1048" style="position:absolute;margin-left:176.25pt;margin-top:4.1pt;width:138.75pt;height:27.75pt;z-index:251680256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ประกาศใช้แผนดำเนินงาน</w:t>
                  </w:r>
                </w:p>
              </w:txbxContent>
            </v:textbox>
          </v:rect>
        </w:pict>
      </w:r>
    </w:p>
    <w:p w:rsidR="00880903" w:rsidRPr="00DF271F" w:rsidRDefault="00880903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>๑.๔  ประโยชน์ของแผนดำเนินงาน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F271F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ทำให้องค์การบริหารส่วนตำบลสองแพรก บรรลุจุดมุ่งหมายที่กำหนดเอาไว้ ตามแผนการบริหารที่มีทิศทางเกิดความสะดวกและเกิดประโยชน์สูงสุดต่อประชาชนและทางราชการ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๒.ทำให้การดำเนินงาน / โครงการพัฒนา และกิจกรรมต่างๆของ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มีความชัดเจนในทางปฏิบัติยิ่งขึ้น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ทำให้การพัฒนาในพื้นขององค์การบริหารส่วนตำบลสองแพรกไม่ซ้ำซ้อนกับหน่วยงานอื่น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ประชาชนทราบล่วงหน้าว่าองค์การบริหารส่วนตำบลสองแพรกมีการดำเนินการกิจกรรมหรือมีโครงการพัฒนาอะไรในพื้นที่บ้างเพื่อใช้เป็นข้อมูลในการติดตามและตรวจสอบการดำเนินงานขององค์การบริหารส่วนตำบลให้เป็นไปด้วยความถูกต้อง โปร่างใส</w:t>
      </w:r>
    </w:p>
    <w:p w:rsidR="00880903" w:rsidRDefault="00880903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F271F">
        <w:rPr>
          <w:rFonts w:ascii="TH SarabunIT๙" w:hAnsi="TH SarabunIT๙" w:cs="TH SarabunIT๙"/>
          <w:sz w:val="32"/>
          <w:szCs w:val="32"/>
          <w:cs/>
        </w:rPr>
        <w:t>.ทำให้การติดตามและประเมินผลการปฏิบัติงานมีความสะดวกยิ่งขึ้น</w:t>
      </w:r>
    </w:p>
    <w:p w:rsidR="00880903" w:rsidRDefault="00880903" w:rsidP="004A18F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**************************</w:t>
      </w:r>
    </w:p>
    <w:p w:rsidR="004622A8" w:rsidRDefault="004622A8" w:rsidP="004D2DC0">
      <w:pPr>
        <w:rPr>
          <w:rFonts w:ascii="TH SarabunPSK" w:hAnsi="TH SarabunPSK" w:cs="TH SarabunPSK"/>
          <w:sz w:val="32"/>
          <w:szCs w:val="32"/>
        </w:rPr>
        <w:sectPr w:rsidR="004622A8" w:rsidSect="004A18F5">
          <w:pgSz w:w="12240" w:h="15840"/>
          <w:pgMar w:top="1440" w:right="1259" w:bottom="1247" w:left="1247" w:header="720" w:footer="720" w:gutter="0"/>
          <w:pgNumType w:fmt="thaiNumbers"/>
          <w:cols w:space="720"/>
        </w:sectPr>
      </w:pPr>
    </w:p>
    <w:p w:rsidR="004D008F" w:rsidRDefault="004D2DC0" w:rsidP="004D2D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                                              </w:t>
      </w:r>
    </w:p>
    <w:p w:rsidR="004D008F" w:rsidRDefault="004D008F" w:rsidP="004D2DC0">
      <w:pPr>
        <w:rPr>
          <w:rFonts w:ascii="TH SarabunPSK" w:hAnsi="TH SarabunPSK" w:cs="TH SarabunPSK"/>
          <w:sz w:val="32"/>
          <w:szCs w:val="32"/>
        </w:rPr>
      </w:pPr>
    </w:p>
    <w:p w:rsidR="004D008F" w:rsidRDefault="00B55F10" w:rsidP="004D2D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65" style="position:absolute;margin-left:112.5pt;margin-top:80.15pt;width:517.5pt;height:227.25pt;z-index:251683328">
            <v:textbox style="mso-next-textbox:#_x0000_s1052">
              <w:txbxContent>
                <w:p w:rsidR="004622A8" w:rsidRPr="00122D22" w:rsidRDefault="004622A8" w:rsidP="004622A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</w:rPr>
                  </w:pP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ส่วนที่ 2</w:t>
                  </w:r>
                </w:p>
                <w:p w:rsidR="004622A8" w:rsidRPr="00122D22" w:rsidRDefault="004622A8" w:rsidP="004622A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</w:pP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บัญชีโครงการ/กิจกรรม/งบประมาณ</w:t>
                  </w:r>
                </w:p>
              </w:txbxContent>
            </v:textbox>
          </v:shape>
        </w:pict>
      </w:r>
    </w:p>
    <w:p w:rsidR="004D008F" w:rsidRDefault="004D008F" w:rsidP="004D2DC0">
      <w:pPr>
        <w:rPr>
          <w:rFonts w:ascii="TH SarabunPSK" w:hAnsi="TH SarabunPSK" w:cs="TH SarabunPSK"/>
          <w:sz w:val="32"/>
          <w:szCs w:val="32"/>
        </w:rPr>
      </w:pPr>
    </w:p>
    <w:p w:rsidR="004D008F" w:rsidRDefault="004D008F" w:rsidP="004D2DC0">
      <w:pPr>
        <w:rPr>
          <w:rFonts w:ascii="TH SarabunPSK" w:hAnsi="TH SarabunPSK" w:cs="TH SarabunPSK"/>
          <w:sz w:val="32"/>
          <w:szCs w:val="32"/>
        </w:rPr>
      </w:pPr>
    </w:p>
    <w:p w:rsidR="0034525E" w:rsidRDefault="004D2DC0" w:rsidP="004D2DC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4D2DC0" w:rsidRPr="0034525E" w:rsidRDefault="004D2DC0" w:rsidP="0019623B">
      <w:pPr>
        <w:jc w:val="center"/>
        <w:rPr>
          <w:rFonts w:ascii="TH SarabunPSK" w:hAnsi="TH SarabunPSK" w:cs="TH SarabunPSK"/>
          <w:sz w:val="32"/>
          <w:szCs w:val="32"/>
          <w:cs/>
        </w:rPr>
        <w:sectPr w:rsidR="004D2DC0" w:rsidRPr="0034525E" w:rsidSect="004622A8">
          <w:pgSz w:w="15840" w:h="12240" w:orient="landscape"/>
          <w:pgMar w:top="1259" w:right="1247" w:bottom="1247" w:left="1440" w:header="720" w:footer="720" w:gutter="0"/>
          <w:pgNumType w:fmt="thaiNumbers"/>
          <w:cols w:space="720"/>
        </w:sectPr>
      </w:pPr>
    </w:p>
    <w:p w:rsidR="004D2DC0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816340" cy="5756498"/>
            <wp:effectExtent l="1905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340" cy="575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A8" w:rsidRDefault="004622A8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4622A8" w:rsidRDefault="004622A8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4622A8" w:rsidRDefault="004622A8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4622A8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drawing>
          <wp:inline distT="0" distB="0" distL="0" distR="0">
            <wp:extent cx="8636000" cy="5674323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67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68276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68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5951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5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50759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5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59517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5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59517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5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89448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89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491655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9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B55F1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pict>
          <v:shape id="_x0000_s1188" type="#_x0000_t65" style="position:absolute;margin-left:136.35pt;margin-top:81.7pt;width:486pt;height:227.25pt;z-index:251685376">
            <v:textbox style="mso-next-textbox:#_x0000_s1188">
              <w:txbxContent>
                <w:p w:rsidR="0056551B" w:rsidRDefault="0056551B" w:rsidP="0056551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</w:rPr>
                  </w:pPr>
                </w:p>
                <w:p w:rsidR="0056551B" w:rsidRPr="00122D22" w:rsidRDefault="0056551B" w:rsidP="0056551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บั</w:t>
                  </w: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ญชี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ครุภัณฑ์</w:t>
                  </w: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/งบประมาณ</w:t>
                  </w:r>
                </w:p>
              </w:txbxContent>
            </v:textbox>
          </v:shape>
        </w:pict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500414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500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640552"/>
            <wp:effectExtent l="1905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640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58800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5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491655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9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Pr="008C5B8F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  <w:cs/>
        </w:rPr>
      </w:pPr>
    </w:p>
    <w:sectPr w:rsidR="0056551B" w:rsidRPr="008C5B8F" w:rsidSect="00290DC7">
      <w:pgSz w:w="15840" w:h="12240" w:orient="landscape"/>
      <w:pgMar w:top="1259" w:right="1247" w:bottom="124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E2274"/>
    <w:multiLevelType w:val="hybridMultilevel"/>
    <w:tmpl w:val="DA84A87C"/>
    <w:lvl w:ilvl="0" w:tplc="8670E51A">
      <w:numFmt w:val="bullet"/>
      <w:lvlText w:val="-"/>
      <w:lvlJc w:val="left"/>
      <w:pPr>
        <w:ind w:left="214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">
    <w:nsid w:val="639804FD"/>
    <w:multiLevelType w:val="hybridMultilevel"/>
    <w:tmpl w:val="B55C262A"/>
    <w:lvl w:ilvl="0" w:tplc="B99AEF74">
      <w:numFmt w:val="bullet"/>
      <w:lvlText w:val="-"/>
      <w:lvlJc w:val="left"/>
      <w:pPr>
        <w:ind w:left="2145" w:hanging="360"/>
      </w:pPr>
      <w:rPr>
        <w:rFonts w:ascii="TH SarabunPSK" w:eastAsia="Cordia New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4D2DC0"/>
    <w:rsid w:val="0000278E"/>
    <w:rsid w:val="00005150"/>
    <w:rsid w:val="000212E2"/>
    <w:rsid w:val="0002250C"/>
    <w:rsid w:val="000361B7"/>
    <w:rsid w:val="00063E41"/>
    <w:rsid w:val="00094888"/>
    <w:rsid w:val="000B36C7"/>
    <w:rsid w:val="00137EE7"/>
    <w:rsid w:val="00151237"/>
    <w:rsid w:val="00155D3A"/>
    <w:rsid w:val="00170D9B"/>
    <w:rsid w:val="0019623B"/>
    <w:rsid w:val="0020449A"/>
    <w:rsid w:val="00221B8D"/>
    <w:rsid w:val="002753FC"/>
    <w:rsid w:val="00282888"/>
    <w:rsid w:val="00290DC7"/>
    <w:rsid w:val="002D02FA"/>
    <w:rsid w:val="00302BDA"/>
    <w:rsid w:val="0034525E"/>
    <w:rsid w:val="00384412"/>
    <w:rsid w:val="003866A8"/>
    <w:rsid w:val="003A0C7F"/>
    <w:rsid w:val="003B2D30"/>
    <w:rsid w:val="003C079E"/>
    <w:rsid w:val="003C531B"/>
    <w:rsid w:val="004622A8"/>
    <w:rsid w:val="00481614"/>
    <w:rsid w:val="00485485"/>
    <w:rsid w:val="004A18F5"/>
    <w:rsid w:val="004B14E8"/>
    <w:rsid w:val="004D008F"/>
    <w:rsid w:val="004D2DC0"/>
    <w:rsid w:val="0056551B"/>
    <w:rsid w:val="00594B10"/>
    <w:rsid w:val="00601DC9"/>
    <w:rsid w:val="006232FA"/>
    <w:rsid w:val="006258C0"/>
    <w:rsid w:val="006262E1"/>
    <w:rsid w:val="00671CE1"/>
    <w:rsid w:val="00676BB3"/>
    <w:rsid w:val="00727E55"/>
    <w:rsid w:val="007B1966"/>
    <w:rsid w:val="007B3A77"/>
    <w:rsid w:val="007D1152"/>
    <w:rsid w:val="00814A24"/>
    <w:rsid w:val="00851DE8"/>
    <w:rsid w:val="00880903"/>
    <w:rsid w:val="00892752"/>
    <w:rsid w:val="008C5B8F"/>
    <w:rsid w:val="008E23B4"/>
    <w:rsid w:val="00924E6F"/>
    <w:rsid w:val="009376B8"/>
    <w:rsid w:val="009577F5"/>
    <w:rsid w:val="00971CC5"/>
    <w:rsid w:val="0098141A"/>
    <w:rsid w:val="009D1F15"/>
    <w:rsid w:val="009E3FFD"/>
    <w:rsid w:val="00A036AE"/>
    <w:rsid w:val="00A43A6E"/>
    <w:rsid w:val="00A67F1C"/>
    <w:rsid w:val="00A9373A"/>
    <w:rsid w:val="00AA7631"/>
    <w:rsid w:val="00B55F10"/>
    <w:rsid w:val="00B9467F"/>
    <w:rsid w:val="00BD19FD"/>
    <w:rsid w:val="00BF08DF"/>
    <w:rsid w:val="00C23FB5"/>
    <w:rsid w:val="00C25A2A"/>
    <w:rsid w:val="00C61BDD"/>
    <w:rsid w:val="00C7384C"/>
    <w:rsid w:val="00C9222F"/>
    <w:rsid w:val="00CA448B"/>
    <w:rsid w:val="00CA7B90"/>
    <w:rsid w:val="00CD2E8F"/>
    <w:rsid w:val="00CD4842"/>
    <w:rsid w:val="00CE0971"/>
    <w:rsid w:val="00D003C2"/>
    <w:rsid w:val="00D033F4"/>
    <w:rsid w:val="00D230F9"/>
    <w:rsid w:val="00D83668"/>
    <w:rsid w:val="00D8434B"/>
    <w:rsid w:val="00D941F4"/>
    <w:rsid w:val="00DC4D14"/>
    <w:rsid w:val="00DE0B9C"/>
    <w:rsid w:val="00DE5537"/>
    <w:rsid w:val="00E13053"/>
    <w:rsid w:val="00E73EF7"/>
    <w:rsid w:val="00F2503D"/>
    <w:rsid w:val="00F2585D"/>
    <w:rsid w:val="00F61553"/>
    <w:rsid w:val="00FE2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3" type="connector" idref="#_x0000_s1050"/>
        <o:r id="V:Rule4" type="connector" idref="#_x0000_s104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C0"/>
    <w:pPr>
      <w:spacing w:after="0" w:line="240" w:lineRule="auto"/>
    </w:pPr>
    <w:rPr>
      <w:rFonts w:ascii="Cordia New" w:eastAsia="Cordia New" w:hAnsi="Cordia New" w:cs="Angsana New"/>
      <w:sz w:val="28"/>
      <w:szCs w:val="28"/>
      <w:lang w:bidi="th-TH"/>
    </w:rPr>
  </w:style>
  <w:style w:type="paragraph" w:styleId="1">
    <w:name w:val="heading 1"/>
    <w:basedOn w:val="a"/>
    <w:next w:val="a"/>
    <w:link w:val="10"/>
    <w:qFormat/>
    <w:rsid w:val="00D941F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lang w:bidi="en-US"/>
    </w:rPr>
  </w:style>
  <w:style w:type="paragraph" w:styleId="2">
    <w:name w:val="heading 2"/>
    <w:basedOn w:val="a"/>
    <w:next w:val="a"/>
    <w:link w:val="20"/>
    <w:semiHidden/>
    <w:unhideWhenUsed/>
    <w:qFormat/>
    <w:rsid w:val="00D941F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1F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1F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1F4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1F4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1F4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1F4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1F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941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semiHidden/>
    <w:rsid w:val="00D941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D941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D941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D941F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D941F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D941F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D941F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D941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qFormat/>
    <w:rsid w:val="00D941F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a4">
    <w:name w:val="ชื่อเรื่อง อักขระ"/>
    <w:basedOn w:val="a0"/>
    <w:link w:val="a3"/>
    <w:rsid w:val="00D94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941F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41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D941F4"/>
    <w:rPr>
      <w:b/>
      <w:bCs/>
    </w:rPr>
  </w:style>
  <w:style w:type="character" w:styleId="a8">
    <w:name w:val="Emphasis"/>
    <w:basedOn w:val="a0"/>
    <w:uiPriority w:val="20"/>
    <w:qFormat/>
    <w:rsid w:val="00D941F4"/>
    <w:rPr>
      <w:i/>
      <w:iCs/>
    </w:rPr>
  </w:style>
  <w:style w:type="paragraph" w:styleId="a9">
    <w:name w:val="No Spacing"/>
    <w:uiPriority w:val="1"/>
    <w:qFormat/>
    <w:rsid w:val="00D941F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941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ab">
    <w:name w:val="Quote"/>
    <w:basedOn w:val="a"/>
    <w:next w:val="a"/>
    <w:link w:val="ac"/>
    <w:uiPriority w:val="29"/>
    <w:qFormat/>
    <w:rsid w:val="00D941F4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bidi="en-US"/>
    </w:rPr>
  </w:style>
  <w:style w:type="character" w:customStyle="1" w:styleId="ac">
    <w:name w:val="คำอ้างอิง อักขระ"/>
    <w:basedOn w:val="a0"/>
    <w:link w:val="ab"/>
    <w:uiPriority w:val="29"/>
    <w:rsid w:val="00D941F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941F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bidi="en-US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D941F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941F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941F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941F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941F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941F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941F4"/>
    <w:pPr>
      <w:outlineLvl w:val="9"/>
    </w:pPr>
  </w:style>
  <w:style w:type="paragraph" w:styleId="af5">
    <w:name w:val="caption"/>
    <w:basedOn w:val="a"/>
    <w:next w:val="a"/>
    <w:uiPriority w:val="35"/>
    <w:semiHidden/>
    <w:unhideWhenUsed/>
    <w:qFormat/>
    <w:rsid w:val="00D941F4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bidi="en-US"/>
    </w:rPr>
  </w:style>
  <w:style w:type="character" w:styleId="af6">
    <w:name w:val="Hyperlink"/>
    <w:basedOn w:val="a0"/>
    <w:semiHidden/>
    <w:unhideWhenUsed/>
    <w:rsid w:val="004D2DC0"/>
    <w:rPr>
      <w:color w:val="0000FF"/>
      <w:u w:val="single"/>
    </w:rPr>
  </w:style>
  <w:style w:type="paragraph" w:styleId="af7">
    <w:name w:val="Body Text"/>
    <w:basedOn w:val="a"/>
    <w:link w:val="af8"/>
    <w:unhideWhenUsed/>
    <w:rsid w:val="004D2DC0"/>
    <w:pPr>
      <w:jc w:val="center"/>
    </w:pPr>
    <w:rPr>
      <w:rFonts w:ascii="Angsana New" w:hAnsi="Angsana New"/>
      <w:sz w:val="96"/>
      <w:szCs w:val="96"/>
    </w:rPr>
  </w:style>
  <w:style w:type="character" w:customStyle="1" w:styleId="af8">
    <w:name w:val="เนื้อความ อักขระ"/>
    <w:basedOn w:val="a0"/>
    <w:link w:val="af7"/>
    <w:rsid w:val="004D2DC0"/>
    <w:rPr>
      <w:rFonts w:ascii="Angsana New" w:eastAsia="Cordia New" w:hAnsi="Angsana New" w:cs="Angsana New"/>
      <w:sz w:val="96"/>
      <w:szCs w:val="96"/>
      <w:lang w:bidi="th-TH"/>
    </w:rPr>
  </w:style>
  <w:style w:type="paragraph" w:styleId="af9">
    <w:name w:val="Body Text Indent"/>
    <w:basedOn w:val="a"/>
    <w:link w:val="afa"/>
    <w:semiHidden/>
    <w:unhideWhenUsed/>
    <w:rsid w:val="004D2DC0"/>
    <w:pPr>
      <w:spacing w:after="120"/>
      <w:ind w:left="360"/>
    </w:pPr>
    <w:rPr>
      <w:rFonts w:cs="Cordia New"/>
      <w:szCs w:val="32"/>
    </w:rPr>
  </w:style>
  <w:style w:type="character" w:customStyle="1" w:styleId="afa">
    <w:name w:val="การเยื้องเนื้อความ อักขระ"/>
    <w:basedOn w:val="a0"/>
    <w:link w:val="af9"/>
    <w:semiHidden/>
    <w:rsid w:val="004D2DC0"/>
    <w:rPr>
      <w:rFonts w:ascii="Cordia New" w:eastAsia="Cordia New" w:hAnsi="Cordia New" w:cs="Cordia New"/>
      <w:sz w:val="28"/>
      <w:szCs w:val="32"/>
      <w:lang w:bidi="th-TH"/>
    </w:rPr>
  </w:style>
  <w:style w:type="paragraph" w:styleId="21">
    <w:name w:val="Body Text 2"/>
    <w:basedOn w:val="a"/>
    <w:link w:val="22"/>
    <w:unhideWhenUsed/>
    <w:rsid w:val="004D2DC0"/>
    <w:pPr>
      <w:spacing w:after="120" w:line="480" w:lineRule="auto"/>
    </w:pPr>
    <w:rPr>
      <w:rFonts w:cs="Cordia New"/>
      <w:szCs w:val="32"/>
    </w:rPr>
  </w:style>
  <w:style w:type="character" w:customStyle="1" w:styleId="22">
    <w:name w:val="เนื้อความ 2 อักขระ"/>
    <w:basedOn w:val="a0"/>
    <w:link w:val="21"/>
    <w:rsid w:val="004D2DC0"/>
    <w:rPr>
      <w:rFonts w:ascii="Cordia New" w:eastAsia="Cordia New" w:hAnsi="Cordia New" w:cs="Cordia New"/>
      <w:sz w:val="28"/>
      <w:szCs w:val="32"/>
      <w:lang w:bidi="th-TH"/>
    </w:rPr>
  </w:style>
  <w:style w:type="paragraph" w:styleId="31">
    <w:name w:val="Body Text 3"/>
    <w:basedOn w:val="a"/>
    <w:link w:val="32"/>
    <w:unhideWhenUsed/>
    <w:rsid w:val="004D2DC0"/>
    <w:pPr>
      <w:spacing w:after="120"/>
    </w:pPr>
    <w:rPr>
      <w:rFonts w:cs="Cordi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4D2DC0"/>
    <w:rPr>
      <w:rFonts w:ascii="Cordia New" w:eastAsia="Cordia New" w:hAnsi="Cordia New" w:cs="Cordia New"/>
      <w:sz w:val="16"/>
      <w:szCs w:val="18"/>
      <w:lang w:bidi="th-TH"/>
    </w:rPr>
  </w:style>
  <w:style w:type="paragraph" w:styleId="afb">
    <w:name w:val="Balloon Text"/>
    <w:basedOn w:val="a"/>
    <w:link w:val="afc"/>
    <w:uiPriority w:val="99"/>
    <w:semiHidden/>
    <w:unhideWhenUsed/>
    <w:rsid w:val="00290DC7"/>
    <w:rPr>
      <w:rFonts w:ascii="Tahoma" w:hAnsi="Tahoma"/>
      <w:sz w:val="16"/>
      <w:szCs w:val="20"/>
    </w:rPr>
  </w:style>
  <w:style w:type="character" w:customStyle="1" w:styleId="afc">
    <w:name w:val="ข้อความบอลลูน อักขระ"/>
    <w:basedOn w:val="a0"/>
    <w:link w:val="afb"/>
    <w:uiPriority w:val="99"/>
    <w:semiHidden/>
    <w:rsid w:val="00290DC7"/>
    <w:rPr>
      <w:rFonts w:ascii="Tahoma" w:eastAsia="Cordia New" w:hAnsi="Tahoma" w:cs="Angsana New"/>
      <w:sz w:val="16"/>
      <w:szCs w:val="20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50" Type="http://schemas.openxmlformats.org/officeDocument/2006/relationships/image" Target="media/image45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41" Type="http://schemas.openxmlformats.org/officeDocument/2006/relationships/image" Target="media/image36.e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ongprak.go.th/" TargetMode="External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image" Target="media/image44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52" Type="http://schemas.openxmlformats.org/officeDocument/2006/relationships/image" Target="media/image47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8" Type="http://schemas.openxmlformats.org/officeDocument/2006/relationships/image" Target="media/image3.emf"/><Relationship Id="rId51" Type="http://schemas.openxmlformats.org/officeDocument/2006/relationships/image" Target="media/image46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54</Pages>
  <Words>840</Words>
  <Characters>4792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3</vt:i4>
      </vt:variant>
    </vt:vector>
  </HeadingPairs>
  <TitlesOfParts>
    <vt:vector size="4" baseType="lpstr">
      <vt:lpstr/>
      <vt:lpstr>ประจำปีงบประมาณ พ.ศ. ๒๕๕9</vt:lpstr>
      <vt:lpstr>    อำเภอชัยบุรี   จังหวัดสุราษฎร์ธานี</vt:lpstr>
      <vt:lpstr>    คำนำ</vt:lpstr>
    </vt:vector>
  </TitlesOfParts>
  <Company/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itnet</cp:lastModifiedBy>
  <cp:revision>47</cp:revision>
  <cp:lastPrinted>2017-10-18T02:52:00Z</cp:lastPrinted>
  <dcterms:created xsi:type="dcterms:W3CDTF">2012-10-30T07:04:00Z</dcterms:created>
  <dcterms:modified xsi:type="dcterms:W3CDTF">2017-11-14T09:22:00Z</dcterms:modified>
</cp:coreProperties>
</file>