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C69" w:rsidRPr="00FD4C69" w:rsidRDefault="00FD4C69" w:rsidP="00FD4C69">
      <w:pPr>
        <w:jc w:val="center"/>
      </w:pPr>
      <w:bookmarkStart w:id="0" w:name="_GoBack"/>
      <w:bookmarkEnd w:id="0"/>
      <w:r w:rsidRPr="00FD4C69">
        <w:rPr>
          <w:noProof/>
        </w:rPr>
        <w:drawing>
          <wp:anchor distT="0" distB="0" distL="114300" distR="114300" simplePos="0" relativeHeight="251659264" behindDoc="1" locked="0" layoutInCell="1" allowOverlap="1" wp14:anchorId="3B714489" wp14:editId="035EFF5C">
            <wp:simplePos x="0" y="0"/>
            <wp:positionH relativeFrom="column">
              <wp:posOffset>2368550</wp:posOffset>
            </wp:positionH>
            <wp:positionV relativeFrom="paragraph">
              <wp:posOffset>-635</wp:posOffset>
            </wp:positionV>
            <wp:extent cx="982980" cy="1077595"/>
            <wp:effectExtent l="0" t="0" r="7620" b="8255"/>
            <wp:wrapNone/>
            <wp:docPr id="2" name="รูปภาพ 2" descr="คำอธิบาย: D:\backupพฤษภา60\garud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D:\backupพฤษภา60\garuda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07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4C69" w:rsidRPr="00FD4C69" w:rsidRDefault="00FD4C69" w:rsidP="00FD4C69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FD4C69" w:rsidRPr="00FD4C69" w:rsidRDefault="00FD4C69" w:rsidP="00FD4C69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FD4C69" w:rsidRPr="00FD4C69" w:rsidRDefault="00FD4C69" w:rsidP="00FD4C69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FD4C69" w:rsidRPr="00FD4C69" w:rsidRDefault="00FD4C69" w:rsidP="00FD4C69">
      <w:pPr>
        <w:spacing w:before="240"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4C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FD4C69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ประกาศองค์การบริหารส่วนตำบลสองแพรก</w:t>
      </w:r>
    </w:p>
    <w:p w:rsidR="00FD4C69" w:rsidRDefault="00FD4C69" w:rsidP="00FD4C69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4C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รายงานผลการสำรวจความพึงพอใจของประชาชนในการให้บริการของ</w:t>
      </w:r>
    </w:p>
    <w:p w:rsidR="00FD4C69" w:rsidRPr="00FD4C69" w:rsidRDefault="00FD4C69" w:rsidP="00FD4C69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องค์การบริหารส่วนตำบลสองแพรก ปี </w:t>
      </w:r>
      <w:r>
        <w:rPr>
          <w:rFonts w:ascii="TH SarabunIT๙" w:hAnsi="TH SarabunIT๙" w:cs="TH SarabunIT๙"/>
          <w:b/>
          <w:bCs/>
          <w:sz w:val="32"/>
          <w:szCs w:val="32"/>
        </w:rPr>
        <w:t>2562</w:t>
      </w:r>
    </w:p>
    <w:p w:rsidR="00FD4C69" w:rsidRPr="00FD4C69" w:rsidRDefault="00FD4C69" w:rsidP="00FD4C69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4C69">
        <w:rPr>
          <w:rFonts w:ascii="TH SarabunIT๙" w:hAnsi="TH SarabunIT๙" w:cs="TH SarabunIT๙"/>
          <w:b/>
          <w:bCs/>
          <w:sz w:val="32"/>
          <w:szCs w:val="32"/>
          <w:cs/>
        </w:rPr>
        <w:t>*********</w:t>
      </w:r>
    </w:p>
    <w:p w:rsidR="00FD4C69" w:rsidRDefault="00FD4C69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FD4C6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องค์การบริหารส่วนตำบลสองแพรกได้ดำเนินการสำรวจความพึงพอใจของประชาชนในการให้บริการของหน่วยงาน ปี </w:t>
      </w:r>
      <w:r>
        <w:rPr>
          <w:rFonts w:ascii="TH SarabunIT๙" w:hAnsi="TH SarabunIT๙" w:cs="TH SarabunIT๙"/>
          <w:sz w:val="32"/>
          <w:szCs w:val="32"/>
        </w:rPr>
        <w:t xml:space="preserve">2563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โดยได้ดำเนินการสำรวจความพึงพอใจจากผู้มารับบริการในหน่วยงานองค์การบริหารส่วนตำบลสองแพรก ห้วงระยะเวลาตั้งแต่เดือนตุลาคม </w:t>
      </w:r>
      <w:r>
        <w:rPr>
          <w:rFonts w:ascii="TH SarabunIT๙" w:hAnsi="TH SarabunIT๙" w:cs="TH SarabunIT๙"/>
          <w:sz w:val="32"/>
          <w:szCs w:val="32"/>
        </w:rPr>
        <w:t xml:space="preserve">2561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ถึง เดือนกันยายน </w:t>
      </w:r>
      <w:r>
        <w:rPr>
          <w:rFonts w:ascii="TH SarabunIT๙" w:hAnsi="TH SarabunIT๙" w:cs="TH SarabunIT๙"/>
          <w:sz w:val="32"/>
          <w:szCs w:val="32"/>
        </w:rPr>
        <w:t xml:space="preserve">2562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จากการสุ่มตัวอย่างประชาชนซึ่งมารับบริการต่างๆจำนวน </w:t>
      </w:r>
      <w:r>
        <w:rPr>
          <w:rFonts w:ascii="TH SarabunIT๙" w:hAnsi="TH SarabunIT๙" w:cs="TH SarabunIT๙"/>
          <w:sz w:val="32"/>
          <w:szCs w:val="32"/>
        </w:rPr>
        <w:t>100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:rsidR="00FD4C69" w:rsidRDefault="00FD4C69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ซึ่งการดำเนินการสำรวจความพึงพอใจประชาชนชนในการให้บริการขององค์การบริหารส่วนตำบลสองแพรกได้สิ้นสุดลงแล้ว จึงขอรายงานผลการสำรวจความพึงพอใจของประชาชนผู้มารับบริการ</w:t>
      </w:r>
      <w:r w:rsidR="00A500A9">
        <w:rPr>
          <w:rFonts w:ascii="TH SarabunIT๙" w:hAnsi="TH SarabunIT๙" w:cs="TH SarabunIT๙" w:hint="cs"/>
          <w:sz w:val="32"/>
          <w:szCs w:val="32"/>
          <w:cs/>
        </w:rPr>
        <w:t xml:space="preserve">ตามผลการสรุปรายละเอียด ดังนี้ </w:t>
      </w:r>
    </w:p>
    <w:p w:rsidR="00A500A9" w:rsidRDefault="00A500A9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ตอนที่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ข้อมูลทั่วไปของผู้ตอบสัมภาษณ์</w:t>
      </w:r>
    </w:p>
    <w:p w:rsidR="00A500A9" w:rsidRDefault="00A500A9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 เพศ</w:t>
      </w:r>
    </w:p>
    <w:p w:rsidR="00A500A9" w:rsidRDefault="00A500A9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ชาย  ร้อยละ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55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หญิง    ร้อยละ </w:t>
      </w:r>
      <w:r>
        <w:rPr>
          <w:rFonts w:ascii="TH SarabunIT๙" w:hAnsi="TH SarabunIT๙" w:cs="TH SarabunIT๙"/>
          <w:sz w:val="32"/>
          <w:szCs w:val="32"/>
        </w:rPr>
        <w:t>45</w:t>
      </w:r>
    </w:p>
    <w:p w:rsidR="00A500A9" w:rsidRDefault="00A500A9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 อายุ</w:t>
      </w:r>
    </w:p>
    <w:p w:rsidR="00A500A9" w:rsidRDefault="00A500A9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15 – 25 </w:t>
      </w:r>
      <w:r>
        <w:rPr>
          <w:rFonts w:ascii="TH SarabunIT๙" w:hAnsi="TH SarabunIT๙" w:cs="TH SarabunIT๙" w:hint="cs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2</w:t>
      </w:r>
    </w:p>
    <w:p w:rsidR="00A500A9" w:rsidRDefault="00A500A9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26 – 35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45</w:t>
      </w:r>
    </w:p>
    <w:p w:rsidR="00A500A9" w:rsidRDefault="00A500A9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36 – 45 </w:t>
      </w:r>
      <w:r>
        <w:rPr>
          <w:rFonts w:ascii="TH SarabunIT๙" w:hAnsi="TH SarabunIT๙" w:cs="TH SarabunIT๙" w:hint="cs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21</w:t>
      </w:r>
    </w:p>
    <w:p w:rsidR="00A500A9" w:rsidRDefault="00A500A9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46 – 55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23</w:t>
      </w:r>
    </w:p>
    <w:p w:rsidR="00A500A9" w:rsidRDefault="00A500A9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56 – 65 </w:t>
      </w:r>
      <w:r>
        <w:rPr>
          <w:rFonts w:ascii="TH SarabunIT๙" w:hAnsi="TH SarabunIT๙" w:cs="TH SarabunIT๙" w:hint="cs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9</w:t>
      </w:r>
    </w:p>
    <w:p w:rsidR="00A500A9" w:rsidRDefault="00A500A9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มากกว่า </w:t>
      </w:r>
      <w:r>
        <w:rPr>
          <w:rFonts w:ascii="TH SarabunIT๙" w:hAnsi="TH SarabunIT๙" w:cs="TH SarabunIT๙"/>
          <w:sz w:val="32"/>
          <w:szCs w:val="32"/>
        </w:rPr>
        <w:t xml:space="preserve">65 </w:t>
      </w:r>
      <w:r>
        <w:rPr>
          <w:rFonts w:ascii="TH SarabunIT๙" w:hAnsi="TH SarabunIT๙" w:cs="TH SarabunIT๙" w:hint="cs"/>
          <w:sz w:val="32"/>
          <w:szCs w:val="32"/>
          <w:cs/>
        </w:rPr>
        <w:t>ปีขึ้นไป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0</w:t>
      </w:r>
    </w:p>
    <w:p w:rsidR="00A500A9" w:rsidRDefault="00A500A9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ระดับการศึกษา </w:t>
      </w:r>
    </w:p>
    <w:p w:rsidR="00A500A9" w:rsidRDefault="00A500A9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 ต่ำกว่าประถมศึกษา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 w:rsidR="00C57120">
        <w:rPr>
          <w:rFonts w:ascii="TH SarabunIT๙" w:hAnsi="TH SarabunIT๙" w:cs="TH SarabunIT๙"/>
          <w:sz w:val="32"/>
          <w:szCs w:val="32"/>
        </w:rPr>
        <w:t>1</w:t>
      </w:r>
    </w:p>
    <w:p w:rsidR="00A500A9" w:rsidRDefault="00A500A9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57120">
        <w:rPr>
          <w:rFonts w:ascii="TH SarabunIT๙" w:hAnsi="TH SarabunIT๙" w:cs="TH SarabunIT๙"/>
          <w:sz w:val="32"/>
          <w:szCs w:val="32"/>
        </w:rPr>
        <w:t>2</w:t>
      </w:r>
      <w:r w:rsidR="00C57120">
        <w:rPr>
          <w:rFonts w:ascii="TH SarabunIT๙" w:hAnsi="TH SarabunIT๙" w:cs="TH SarabunIT๙" w:hint="cs"/>
          <w:sz w:val="32"/>
          <w:szCs w:val="32"/>
          <w:cs/>
        </w:rPr>
        <w:t>)</w:t>
      </w:r>
      <w:r w:rsidR="00C57120">
        <w:rPr>
          <w:rFonts w:ascii="TH SarabunIT๙" w:hAnsi="TH SarabunIT๙" w:cs="TH SarabunIT๙"/>
          <w:sz w:val="32"/>
          <w:szCs w:val="32"/>
        </w:rPr>
        <w:t xml:space="preserve"> </w:t>
      </w:r>
      <w:r w:rsidR="00C57120">
        <w:rPr>
          <w:rFonts w:ascii="TH SarabunIT๙" w:hAnsi="TH SarabunIT๙" w:cs="TH SarabunIT๙" w:hint="cs"/>
          <w:sz w:val="32"/>
          <w:szCs w:val="32"/>
          <w:cs/>
        </w:rPr>
        <w:t>ประถมศึกษา</w:t>
      </w:r>
      <w:r w:rsidR="00C57120">
        <w:rPr>
          <w:rFonts w:ascii="TH SarabunIT๙" w:hAnsi="TH SarabunIT๙" w:cs="TH SarabunIT๙" w:hint="cs"/>
          <w:sz w:val="32"/>
          <w:szCs w:val="32"/>
          <w:cs/>
        </w:rPr>
        <w:tab/>
      </w:r>
      <w:r w:rsidR="00C57120"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 w:rsidR="00C57120">
        <w:rPr>
          <w:rFonts w:ascii="TH SarabunIT๙" w:hAnsi="TH SarabunIT๙" w:cs="TH SarabunIT๙"/>
          <w:sz w:val="32"/>
          <w:szCs w:val="32"/>
        </w:rPr>
        <w:t>23</w:t>
      </w:r>
    </w:p>
    <w:p w:rsidR="00C57120" w:rsidRDefault="00C57120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มัธยมศึกษาตอนต้น/ปลาย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19</w:t>
      </w:r>
    </w:p>
    <w:p w:rsidR="00C57120" w:rsidRDefault="00C57120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ปวช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ปวส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ปวท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42</w:t>
      </w:r>
    </w:p>
    <w:p w:rsidR="00C57120" w:rsidRDefault="00C57120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อนุปริญญา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8</w:t>
      </w:r>
    </w:p>
    <w:p w:rsidR="00C57120" w:rsidRDefault="00C57120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) ปริญญาตรี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4</w:t>
      </w:r>
    </w:p>
    <w:p w:rsidR="00C57120" w:rsidRDefault="00C57120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) สูงกว่าปริญญาตรี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3</w:t>
      </w:r>
    </w:p>
    <w:p w:rsidR="00C57120" w:rsidRDefault="00C57120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 อาชีพ</w:t>
      </w:r>
    </w:p>
    <w:p w:rsidR="00761A7E" w:rsidRDefault="00761A7E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ไม่ได้ประกอบอาชีพ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1</w:t>
      </w:r>
    </w:p>
    <w:p w:rsidR="00761A7E" w:rsidRDefault="00761A7E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เกษตรกร รับจ้างทั่วไป ร้อยละ </w:t>
      </w:r>
      <w:r>
        <w:rPr>
          <w:rFonts w:ascii="TH SarabunIT๙" w:hAnsi="TH SarabunIT๙" w:cs="TH SarabunIT๙"/>
          <w:sz w:val="32"/>
          <w:szCs w:val="32"/>
        </w:rPr>
        <w:t>37</w:t>
      </w:r>
    </w:p>
    <w:p w:rsidR="00761A7E" w:rsidRDefault="00761A7E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 ประกอบธุรกิจส่วนตัว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21</w:t>
      </w:r>
    </w:p>
    <w:p w:rsidR="00761A7E" w:rsidRDefault="00761A7E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 พนักงาน รัฐวิสาหกิจ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33</w:t>
      </w:r>
    </w:p>
    <w:p w:rsidR="00761A7E" w:rsidRDefault="00761A7E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 ข้าราชการ ลูกจ้างประจำ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5</w:t>
      </w:r>
    </w:p>
    <w:p w:rsidR="00761A7E" w:rsidRDefault="00761A7E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) ลูกจ้างเอกชน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3</w:t>
      </w:r>
    </w:p>
    <w:p w:rsidR="00761A7E" w:rsidRDefault="00761A7E" w:rsidP="00FD4C69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ตอนที่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ความพึงพอใจต่อการให้บริการของบริหารส่วนตำบลสองแพรก</w:t>
      </w:r>
    </w:p>
    <w:p w:rsidR="00761A7E" w:rsidRDefault="00761A7E" w:rsidP="00FD4C69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การให้บริการตรงกับความต้องการของประชาชนในพื้นที่ </w:t>
      </w:r>
    </w:p>
    <w:p w:rsidR="00761A7E" w:rsidRDefault="00761A7E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พอใจ  ร้อยละ </w:t>
      </w:r>
      <w:r>
        <w:rPr>
          <w:rFonts w:ascii="TH SarabunIT๙" w:hAnsi="TH SarabunIT๙" w:cs="TH SarabunIT๙"/>
          <w:sz w:val="32"/>
          <w:szCs w:val="32"/>
        </w:rPr>
        <w:t xml:space="preserve">91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ไม่พอใจ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ร้อยละ </w:t>
      </w:r>
      <w:r>
        <w:rPr>
          <w:rFonts w:ascii="TH SarabunIT๙" w:hAnsi="TH SarabunIT๙" w:cs="TH SarabunIT๙"/>
          <w:sz w:val="32"/>
          <w:szCs w:val="32"/>
        </w:rPr>
        <w:t>9</w:t>
      </w:r>
    </w:p>
    <w:p w:rsidR="00761A7E" w:rsidRDefault="00761A7E" w:rsidP="00FD4C69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มีการสอบถามความคิดเห็นของประชาชนก่อนให้บริการและหลังการบริการ</w:t>
      </w:r>
    </w:p>
    <w:p w:rsidR="001C31F6" w:rsidRDefault="00761A7E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พอใจ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 w:rsidR="001C31F6">
        <w:rPr>
          <w:rFonts w:ascii="TH SarabunIT๙" w:hAnsi="TH SarabunIT๙" w:cs="TH SarabunIT๙"/>
          <w:sz w:val="32"/>
          <w:szCs w:val="32"/>
        </w:rPr>
        <w:t>90</w:t>
      </w:r>
      <w:r w:rsidR="001C31F6">
        <w:rPr>
          <w:rFonts w:ascii="TH SarabunIT๙" w:hAnsi="TH SarabunIT๙" w:cs="TH SarabunIT๙"/>
          <w:sz w:val="32"/>
          <w:szCs w:val="32"/>
        </w:rPr>
        <w:tab/>
      </w:r>
      <w:r w:rsidR="001C31F6">
        <w:rPr>
          <w:rFonts w:ascii="TH SarabunIT๙" w:hAnsi="TH SarabunIT๙" w:cs="TH SarabunIT๙" w:hint="cs"/>
          <w:sz w:val="32"/>
          <w:szCs w:val="32"/>
          <w:cs/>
        </w:rPr>
        <w:t>ไม่พอใจ</w:t>
      </w:r>
      <w:r w:rsidR="001C31F6">
        <w:rPr>
          <w:rFonts w:ascii="TH SarabunIT๙" w:hAnsi="TH SarabunIT๙" w:cs="TH SarabunIT๙"/>
          <w:sz w:val="32"/>
          <w:szCs w:val="32"/>
          <w:cs/>
        </w:rPr>
        <w:tab/>
      </w:r>
      <w:r w:rsidR="001C31F6">
        <w:rPr>
          <w:rFonts w:ascii="TH SarabunIT๙" w:hAnsi="TH SarabunIT๙" w:cs="TH SarabunIT๙" w:hint="cs"/>
          <w:sz w:val="32"/>
          <w:szCs w:val="32"/>
          <w:cs/>
        </w:rPr>
        <w:t xml:space="preserve">  ร้อยละ </w:t>
      </w:r>
      <w:r w:rsidR="001C31F6">
        <w:rPr>
          <w:rFonts w:ascii="TH SarabunIT๙" w:hAnsi="TH SarabunIT๙" w:cs="TH SarabunIT๙"/>
          <w:sz w:val="32"/>
          <w:szCs w:val="32"/>
        </w:rPr>
        <w:t>10</w:t>
      </w:r>
    </w:p>
    <w:p w:rsidR="001C31F6" w:rsidRDefault="001C31F6" w:rsidP="00FD4C69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ประชาสัมพันธ์ข้อมูลข่าวสารการให้บริการขององค์การบริหารส่วนตำบลสองแพรกเพียงพอและทั่วถึงแก่ผู้รับบริการ</w:t>
      </w:r>
    </w:p>
    <w:p w:rsidR="00761A7E" w:rsidRDefault="001C31F6" w:rsidP="00FD4C69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พอใจ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80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ไม่พอใจ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1C31F6" w:rsidRDefault="001C31F6" w:rsidP="00FD4C69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การเปิดโอกาสให้ประชาชนมีส่วนร่วมในการแสดงความคิดเห็นในการดำเนินงานขององค์การบริหารส่วนตำบลสองแพรก</w:t>
      </w:r>
    </w:p>
    <w:p w:rsidR="001C31F6" w:rsidRDefault="001C31F6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พอใจ   ร้อยละ </w:t>
      </w:r>
      <w:r>
        <w:rPr>
          <w:rFonts w:ascii="TH SarabunIT๙" w:hAnsi="TH SarabunIT๙" w:cs="TH SarabunIT๙"/>
          <w:sz w:val="32"/>
          <w:szCs w:val="32"/>
        </w:rPr>
        <w:t>85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ไม่พอใจ  ร้อยละ </w:t>
      </w:r>
      <w:r>
        <w:rPr>
          <w:rFonts w:ascii="TH SarabunIT๙" w:hAnsi="TH SarabunIT๙" w:cs="TH SarabunIT๙"/>
          <w:sz w:val="32"/>
          <w:szCs w:val="32"/>
        </w:rPr>
        <w:t>15</w:t>
      </w:r>
    </w:p>
    <w:p w:rsidR="001C31F6" w:rsidRDefault="001C31F6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มีขั้นตอน การดำเนินงานเป็นไปด้วยความโปร่งใส</w:t>
      </w:r>
    </w:p>
    <w:p w:rsidR="001C31F6" w:rsidRDefault="001C31F6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พอใจ   ร้อยละ </w:t>
      </w:r>
      <w:r>
        <w:rPr>
          <w:rFonts w:ascii="TH SarabunIT๙" w:hAnsi="TH SarabunIT๙" w:cs="TH SarabunIT๙"/>
          <w:sz w:val="32"/>
          <w:szCs w:val="32"/>
        </w:rPr>
        <w:t>90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ไม่พอใจ  ร้อยละ </w:t>
      </w:r>
      <w:r>
        <w:rPr>
          <w:rFonts w:ascii="TH SarabunIT๙" w:hAnsi="TH SarabunIT๙" w:cs="TH SarabunIT๙"/>
          <w:sz w:val="32"/>
          <w:szCs w:val="32"/>
        </w:rPr>
        <w:t>10</w:t>
      </w:r>
    </w:p>
    <w:p w:rsidR="001C31F6" w:rsidRDefault="001C31F6" w:rsidP="00FD4C69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การดำเนินงานขององค์การบริหารส่วนตำบลสองแพรกเป็นมีความคุ้มค่ากับงบประมาณที่ใช้</w:t>
      </w:r>
    </w:p>
    <w:p w:rsidR="001C31F6" w:rsidRDefault="001C31F6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พอใจ  ร้อยละ </w:t>
      </w:r>
      <w:r>
        <w:rPr>
          <w:rFonts w:ascii="TH SarabunIT๙" w:hAnsi="TH SarabunIT๙" w:cs="TH SarabunIT๙"/>
          <w:sz w:val="32"/>
          <w:szCs w:val="32"/>
        </w:rPr>
        <w:t>80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ไม่พอใจ  ร้อยละ </w:t>
      </w:r>
      <w:r>
        <w:rPr>
          <w:rFonts w:ascii="TH SarabunIT๙" w:hAnsi="TH SarabunIT๙" w:cs="TH SarabunIT๙"/>
          <w:sz w:val="32"/>
          <w:szCs w:val="32"/>
        </w:rPr>
        <w:t>20</w:t>
      </w:r>
    </w:p>
    <w:p w:rsidR="001C31F6" w:rsidRDefault="001C31F6" w:rsidP="00FD4C69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7.</w:t>
      </w:r>
      <w:r>
        <w:rPr>
          <w:rFonts w:ascii="TH SarabunIT๙" w:hAnsi="TH SarabunIT๙" w:cs="TH SarabunIT๙" w:hint="cs"/>
          <w:sz w:val="32"/>
          <w:szCs w:val="32"/>
          <w:cs/>
        </w:rPr>
        <w:t>เปิดโอกาสให้ประชาชนมีส่วนร่วมในการตรวจสอบการดำเนินโครงการ/กิจกรรมขององค์การบริหารส่วนตำบลสองแพรก</w:t>
      </w:r>
    </w:p>
    <w:p w:rsidR="001C31F6" w:rsidRDefault="001C31F6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พอใจ  ร้อยละ </w:t>
      </w:r>
      <w:r>
        <w:rPr>
          <w:rFonts w:ascii="TH SarabunIT๙" w:hAnsi="TH SarabunIT๙" w:cs="TH SarabunIT๙"/>
          <w:sz w:val="32"/>
          <w:szCs w:val="32"/>
        </w:rPr>
        <w:t>85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ไม่พอใจ  ร้อยละ </w:t>
      </w:r>
      <w:r>
        <w:rPr>
          <w:rFonts w:ascii="TH SarabunIT๙" w:hAnsi="TH SarabunIT๙" w:cs="TH SarabunIT๙"/>
          <w:sz w:val="32"/>
          <w:szCs w:val="32"/>
        </w:rPr>
        <w:t>15</w:t>
      </w:r>
    </w:p>
    <w:p w:rsidR="001C31F6" w:rsidRDefault="001C31F6" w:rsidP="00FD4C69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8.</w:t>
      </w:r>
      <w:r>
        <w:rPr>
          <w:rFonts w:ascii="TH SarabunIT๙" w:hAnsi="TH SarabunIT๙" w:cs="TH SarabunIT๙" w:hint="cs"/>
          <w:sz w:val="32"/>
          <w:szCs w:val="32"/>
          <w:cs/>
        </w:rPr>
        <w:t>การให้บริการเป็นไปตามระยะเวลาที่กำหนด</w:t>
      </w:r>
    </w:p>
    <w:p w:rsidR="001C31F6" w:rsidRDefault="001C31F6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พอใจ   ร้อยละ </w:t>
      </w:r>
      <w:r>
        <w:rPr>
          <w:rFonts w:ascii="TH SarabunIT๙" w:hAnsi="TH SarabunIT๙" w:cs="TH SarabunIT๙"/>
          <w:sz w:val="32"/>
          <w:szCs w:val="32"/>
        </w:rPr>
        <w:t>90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ไม่พอใจ  ร้อยละ </w:t>
      </w:r>
      <w:r>
        <w:rPr>
          <w:rFonts w:ascii="TH SarabunIT๙" w:hAnsi="TH SarabunIT๙" w:cs="TH SarabunIT๙"/>
          <w:sz w:val="32"/>
          <w:szCs w:val="32"/>
        </w:rPr>
        <w:t>10</w:t>
      </w:r>
    </w:p>
    <w:p w:rsidR="001C31F6" w:rsidRDefault="001C31F6" w:rsidP="00FD4C69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9.</w:t>
      </w:r>
      <w:r w:rsidR="002A0EA1">
        <w:rPr>
          <w:rFonts w:ascii="TH SarabunIT๙" w:hAnsi="TH SarabunIT๙" w:cs="TH SarabunIT๙" w:hint="cs"/>
          <w:sz w:val="32"/>
          <w:szCs w:val="32"/>
          <w:cs/>
        </w:rPr>
        <w:t>การให้บริการด้วยความเป็นกันเอง เสมอภาคเท่าเทียมกันทุกคน</w:t>
      </w:r>
    </w:p>
    <w:p w:rsidR="002A0EA1" w:rsidRDefault="002A0EA1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พอใจ  ร้อยละ </w:t>
      </w:r>
      <w:r>
        <w:rPr>
          <w:rFonts w:ascii="TH SarabunIT๙" w:hAnsi="TH SarabunIT๙" w:cs="TH SarabunIT๙"/>
          <w:sz w:val="32"/>
          <w:szCs w:val="32"/>
        </w:rPr>
        <w:t>90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ไม่พอใจ   ร้อยละ </w:t>
      </w:r>
      <w:r>
        <w:rPr>
          <w:rFonts w:ascii="TH SarabunIT๙" w:hAnsi="TH SarabunIT๙" w:cs="TH SarabunIT๙"/>
          <w:sz w:val="32"/>
          <w:szCs w:val="32"/>
        </w:rPr>
        <w:t>10</w:t>
      </w:r>
    </w:p>
    <w:p w:rsidR="002A0EA1" w:rsidRDefault="002A0EA1" w:rsidP="00FD4C69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10.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ผู้รับบริการได้รับการแก้ไขปัญหาอย่างถูกต้องและรวดเร็ว</w:t>
      </w:r>
    </w:p>
    <w:p w:rsidR="002A0EA1" w:rsidRDefault="002A0EA1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พอใจ ร้อยละ </w:t>
      </w:r>
      <w:r>
        <w:rPr>
          <w:rFonts w:ascii="TH SarabunIT๙" w:hAnsi="TH SarabunIT๙" w:cs="TH SarabunIT๙"/>
          <w:sz w:val="32"/>
          <w:szCs w:val="32"/>
        </w:rPr>
        <w:t>80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ไม่พอใจ   ร้อยละ </w:t>
      </w:r>
      <w:r>
        <w:rPr>
          <w:rFonts w:ascii="TH SarabunIT๙" w:hAnsi="TH SarabunIT๙" w:cs="TH SarabunIT๙"/>
          <w:sz w:val="32"/>
          <w:szCs w:val="32"/>
        </w:rPr>
        <w:t>20</w:t>
      </w:r>
    </w:p>
    <w:p w:rsidR="00C57120" w:rsidRDefault="002A0EA1" w:rsidP="00FD4C6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ลการสำรวจความพึงพอใจในการให้บริการประชาชนขององค์การบริหารส่วนตำบลสองแพรกในภาพรวมเป็นที่น่าพอใจ คิดเป็นร้อยละ </w:t>
      </w:r>
      <w:r>
        <w:rPr>
          <w:rFonts w:ascii="TH SarabunIT๙" w:hAnsi="TH SarabunIT๙" w:cs="TH SarabunIT๙"/>
          <w:sz w:val="32"/>
          <w:szCs w:val="32"/>
        </w:rPr>
        <w:t xml:space="preserve">86.1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ไม่พอใจ คิดเป็นร้อยละ </w:t>
      </w:r>
      <w:r>
        <w:rPr>
          <w:rFonts w:ascii="TH SarabunIT๙" w:hAnsi="TH SarabunIT๙" w:cs="TH SarabunIT๙"/>
          <w:sz w:val="32"/>
          <w:szCs w:val="32"/>
        </w:rPr>
        <w:t>13.9</w:t>
      </w:r>
      <w:r w:rsidR="00C57120">
        <w:rPr>
          <w:rFonts w:ascii="TH SarabunIT๙" w:hAnsi="TH SarabunIT๙" w:cs="TH SarabunIT๙"/>
          <w:sz w:val="32"/>
          <w:szCs w:val="32"/>
          <w:cs/>
        </w:rPr>
        <w:tab/>
      </w:r>
      <w:r w:rsidR="00C57120">
        <w:rPr>
          <w:rFonts w:ascii="TH SarabunIT๙" w:hAnsi="TH SarabunIT๙" w:cs="TH SarabunIT๙"/>
          <w:sz w:val="32"/>
          <w:szCs w:val="32"/>
          <w:cs/>
        </w:rPr>
        <w:tab/>
      </w:r>
    </w:p>
    <w:p w:rsidR="00FD4C69" w:rsidRPr="00FD4C69" w:rsidRDefault="00FD4C69" w:rsidP="00FD4C69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  <w:cs/>
        </w:rPr>
      </w:pPr>
      <w:r w:rsidRPr="00FD4C69">
        <w:rPr>
          <w:rFonts w:ascii="TH SarabunIT๙" w:hAnsi="TH SarabunIT๙" w:cs="TH SarabunIT๙"/>
          <w:sz w:val="32"/>
          <w:szCs w:val="32"/>
        </w:rPr>
        <w:tab/>
      </w:r>
      <w:r w:rsidR="002A0EA1">
        <w:rPr>
          <w:rFonts w:ascii="TH SarabunIT๙" w:hAnsi="TH SarabunIT๙" w:cs="TH SarabunIT๙"/>
          <w:sz w:val="32"/>
          <w:szCs w:val="32"/>
        </w:rPr>
        <w:tab/>
      </w:r>
      <w:r w:rsidRPr="00FD4C69">
        <w:rPr>
          <w:rFonts w:ascii="TH SarabunIT๙" w:hAnsi="TH SarabunIT๙" w:cs="TH SarabunIT๙" w:hint="cs"/>
          <w:sz w:val="32"/>
          <w:szCs w:val="32"/>
          <w:cs/>
        </w:rPr>
        <w:t>จึงประกาศมาเพื่อทราบโดยทั่วกัน</w:t>
      </w:r>
    </w:p>
    <w:p w:rsidR="00FD4C69" w:rsidRPr="00FD4C69" w:rsidRDefault="00FD4C69" w:rsidP="00FD4C69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  <w:r w:rsidRPr="00FD4C6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ประกาศ ณ วันที่   </w:t>
      </w:r>
      <w:r w:rsidR="002A0EA1">
        <w:rPr>
          <w:rFonts w:ascii="TH SarabunIT๙" w:hAnsi="TH SarabunIT๙" w:cs="TH SarabunIT๙" w:hint="cs"/>
          <w:sz w:val="32"/>
          <w:szCs w:val="32"/>
          <w:cs/>
        </w:rPr>
        <w:t>6  ตุลาคม</w:t>
      </w:r>
      <w:r w:rsidRPr="00FD4C6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A0EA1">
        <w:rPr>
          <w:rFonts w:ascii="TH SarabunIT๙" w:hAnsi="TH SarabunIT๙" w:cs="TH SarabunIT๙"/>
          <w:sz w:val="32"/>
          <w:szCs w:val="32"/>
          <w:cs/>
        </w:rPr>
        <w:t>25</w:t>
      </w:r>
      <w:r w:rsidR="002A0EA1">
        <w:rPr>
          <w:rFonts w:ascii="TH SarabunIT๙" w:hAnsi="TH SarabunIT๙" w:cs="TH SarabunIT๙"/>
          <w:sz w:val="32"/>
          <w:szCs w:val="32"/>
        </w:rPr>
        <w:t>62</w:t>
      </w:r>
    </w:p>
    <w:p w:rsidR="00FD4C69" w:rsidRPr="00FD4C69" w:rsidRDefault="00FD4C69" w:rsidP="00FD4C69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  <w:r w:rsidRPr="00FD4C69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6E7719C0" wp14:editId="6A23D6D4">
            <wp:simplePos x="0" y="0"/>
            <wp:positionH relativeFrom="column">
              <wp:posOffset>2440940</wp:posOffset>
            </wp:positionH>
            <wp:positionV relativeFrom="paragraph">
              <wp:posOffset>62865</wp:posOffset>
            </wp:positionV>
            <wp:extent cx="2178685" cy="1311275"/>
            <wp:effectExtent l="0" t="0" r="0" b="3175"/>
            <wp:wrapNone/>
            <wp:docPr id="3" name="รูปภาพ 3" descr="C:\Documents and Settings\itnet\My Documents\My Pictures\ControlCenter3\Scan\CCF01032002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itnet\My Documents\My Pictures\ControlCenter3\Scan\CCF01032002_0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25" t="19643" r="63701" b="68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131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4C69" w:rsidRPr="00FD4C69" w:rsidRDefault="00FD4C69" w:rsidP="00FD4C69">
      <w:pPr>
        <w:spacing w:before="240"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FD4C69" w:rsidRPr="00FD4C69" w:rsidRDefault="00FD4C69" w:rsidP="00FD4C69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  <w:r w:rsidRPr="00FD4C69">
        <w:rPr>
          <w:rFonts w:ascii="TH SarabunIT๙" w:hAnsi="TH SarabunIT๙" w:cs="TH SarabunIT๙" w:hint="cs"/>
          <w:sz w:val="32"/>
          <w:szCs w:val="32"/>
          <w:cs/>
        </w:rPr>
        <w:tab/>
      </w:r>
      <w:r w:rsidRPr="00FD4C69">
        <w:rPr>
          <w:rFonts w:ascii="TH SarabunIT๙" w:hAnsi="TH SarabunIT๙" w:cs="TH SarabunIT๙" w:hint="cs"/>
          <w:sz w:val="32"/>
          <w:szCs w:val="32"/>
          <w:cs/>
        </w:rPr>
        <w:tab/>
      </w:r>
      <w:r w:rsidRPr="00FD4C69">
        <w:rPr>
          <w:rFonts w:ascii="TH SarabunIT๙" w:hAnsi="TH SarabunIT๙" w:cs="TH SarabunIT๙" w:hint="cs"/>
          <w:sz w:val="32"/>
          <w:szCs w:val="32"/>
          <w:cs/>
        </w:rPr>
        <w:tab/>
      </w:r>
      <w:r w:rsidRPr="00FD4C69">
        <w:rPr>
          <w:rFonts w:ascii="TH SarabunIT๙" w:hAnsi="TH SarabunIT๙" w:cs="TH SarabunIT๙" w:hint="cs"/>
          <w:sz w:val="32"/>
          <w:szCs w:val="32"/>
          <w:cs/>
        </w:rPr>
        <w:tab/>
      </w:r>
      <w:r w:rsidRPr="00FD4C69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FD4C69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FD4C69">
        <w:rPr>
          <w:rFonts w:ascii="TH SarabunIT๙" w:hAnsi="TH SarabunIT๙" w:cs="TH SarabunIT๙" w:hint="cs"/>
          <w:sz w:val="32"/>
          <w:szCs w:val="32"/>
          <w:cs/>
        </w:rPr>
        <w:t xml:space="preserve">นายสำเริง   </w:t>
      </w:r>
      <w:proofErr w:type="spellStart"/>
      <w:r w:rsidRPr="00FD4C69">
        <w:rPr>
          <w:rFonts w:ascii="TH SarabunIT๙" w:hAnsi="TH SarabunIT๙" w:cs="TH SarabunIT๙" w:hint="cs"/>
          <w:sz w:val="32"/>
          <w:szCs w:val="32"/>
          <w:cs/>
        </w:rPr>
        <w:t>อุณห์ไวท</w:t>
      </w:r>
      <w:proofErr w:type="spellEnd"/>
      <w:r w:rsidRPr="00FD4C69">
        <w:rPr>
          <w:rFonts w:ascii="TH SarabunIT๙" w:hAnsi="TH SarabunIT๙" w:cs="TH SarabunIT๙" w:hint="cs"/>
          <w:sz w:val="32"/>
          <w:szCs w:val="32"/>
          <w:cs/>
        </w:rPr>
        <w:t>ยะ</w:t>
      </w:r>
      <w:r w:rsidRPr="00FD4C69">
        <w:rPr>
          <w:rFonts w:ascii="TH SarabunIT๙" w:hAnsi="TH SarabunIT๙" w:cs="TH SarabunIT๙"/>
          <w:sz w:val="32"/>
          <w:szCs w:val="32"/>
          <w:cs/>
        </w:rPr>
        <w:t>)</w:t>
      </w:r>
    </w:p>
    <w:p w:rsidR="009D381B" w:rsidRDefault="00FD4C69" w:rsidP="00FD4C69">
      <w:r w:rsidRPr="00FD4C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D4C69">
        <w:rPr>
          <w:rFonts w:ascii="TH SarabunIT๙" w:hAnsi="TH SarabunIT๙" w:cs="TH SarabunIT๙" w:hint="cs"/>
          <w:sz w:val="32"/>
          <w:szCs w:val="32"/>
          <w:cs/>
        </w:rPr>
        <w:tab/>
      </w:r>
      <w:r w:rsidRPr="00FD4C69">
        <w:rPr>
          <w:rFonts w:ascii="TH SarabunIT๙" w:hAnsi="TH SarabunIT๙" w:cs="TH SarabunIT๙" w:hint="cs"/>
          <w:sz w:val="32"/>
          <w:szCs w:val="32"/>
          <w:cs/>
        </w:rPr>
        <w:tab/>
      </w:r>
      <w:r w:rsidRPr="00FD4C6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Pr="00FD4C69"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 w:rsidRPr="00FD4C6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Pr="00FD4C69">
        <w:rPr>
          <w:rFonts w:ascii="TH SarabunIT๙" w:hAnsi="TH SarabunIT๙" w:cs="TH SarabunIT๙" w:hint="cs"/>
          <w:sz w:val="32"/>
          <w:szCs w:val="32"/>
          <w:cs/>
        </w:rPr>
        <w:t>ตำบ</w:t>
      </w:r>
      <w:proofErr w:type="spellEnd"/>
      <w:r w:rsidRPr="00FD4C69">
        <w:rPr>
          <w:rFonts w:ascii="TH SarabunIT๙" w:hAnsi="TH SarabunIT๙" w:cs="TH SarabunIT๙" w:hint="cs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>าม</w:t>
      </w:r>
      <w:r w:rsidRPr="00FD4C69">
        <w:rPr>
          <w:rFonts w:ascii="TH SarabunIT๙" w:hAnsi="TH SarabunIT๙" w:cs="TH SarabunIT๙" w:hint="cs"/>
          <w:sz w:val="32"/>
          <w:szCs w:val="32"/>
          <w:cs/>
        </w:rPr>
        <w:t>สองแพรก</w:t>
      </w:r>
    </w:p>
    <w:sectPr w:rsidR="009D381B" w:rsidSect="002A0EA1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C69"/>
    <w:rsid w:val="0012307C"/>
    <w:rsid w:val="001C31F6"/>
    <w:rsid w:val="0028228C"/>
    <w:rsid w:val="002A0EA1"/>
    <w:rsid w:val="00761A7E"/>
    <w:rsid w:val="009D381B"/>
    <w:rsid w:val="00A500A9"/>
    <w:rsid w:val="00C57120"/>
    <w:rsid w:val="00FB2347"/>
    <w:rsid w:val="00FD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BB097B-E605-4187-B0EF-E99EBDE86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สไตล์1"/>
    <w:basedOn w:val="a"/>
    <w:link w:val="10"/>
    <w:qFormat/>
    <w:rsid w:val="0012307C"/>
    <w:rPr>
      <w:noProof/>
      <w:vertAlign w:val="subscript"/>
    </w:rPr>
  </w:style>
  <w:style w:type="character" w:customStyle="1" w:styleId="10">
    <w:name w:val="สไตล์1 อักขระ"/>
    <w:basedOn w:val="a0"/>
    <w:link w:val="1"/>
    <w:rsid w:val="0012307C"/>
    <w:rPr>
      <w:noProof/>
      <w:vertAlign w:val="sub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2020-07-10T16:58:00Z</dcterms:created>
  <dcterms:modified xsi:type="dcterms:W3CDTF">2020-07-11T04:31:00Z</dcterms:modified>
</cp:coreProperties>
</file>